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A61B" w14:textId="55E6B591" w:rsidR="00E666C7" w:rsidRPr="00D40087" w:rsidRDefault="00BE4B0D" w:rsidP="00456FA1">
      <w:pPr>
        <w:spacing w:line="276" w:lineRule="auto"/>
        <w:jc w:val="both"/>
        <w:rPr>
          <w:rFonts w:eastAsia="Calibri"/>
          <w:b/>
          <w:sz w:val="24"/>
          <w:szCs w:val="24"/>
          <w:lang w:eastAsia="en-US"/>
        </w:rPr>
      </w:pPr>
      <w:r w:rsidRPr="00D40087">
        <w:rPr>
          <w:noProof/>
          <w:color w:val="002060"/>
        </w:rPr>
        <w:drawing>
          <wp:anchor distT="0" distB="0" distL="114300" distR="114300" simplePos="0" relativeHeight="251659264" behindDoc="0" locked="0" layoutInCell="1" allowOverlap="1" wp14:anchorId="0ED06734" wp14:editId="11FB3638">
            <wp:simplePos x="0" y="0"/>
            <wp:positionH relativeFrom="margin">
              <wp:align>center</wp:align>
            </wp:positionH>
            <wp:positionV relativeFrom="margin">
              <wp:posOffset>-408487</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12ACA3A3" w14:textId="77777777" w:rsidR="00BE4B0D" w:rsidRPr="00D40087" w:rsidRDefault="00BE4B0D" w:rsidP="00456FA1">
      <w:pPr>
        <w:spacing w:line="276" w:lineRule="auto"/>
        <w:jc w:val="both"/>
        <w:rPr>
          <w:rFonts w:eastAsia="Calibri"/>
          <w:b/>
          <w:sz w:val="24"/>
          <w:szCs w:val="24"/>
          <w:lang w:eastAsia="en-US"/>
        </w:rPr>
      </w:pPr>
    </w:p>
    <w:p w14:paraId="36EAA018" w14:textId="77777777" w:rsidR="00BE4B0D" w:rsidRPr="00D40087" w:rsidRDefault="00BE4B0D" w:rsidP="00456FA1">
      <w:pPr>
        <w:spacing w:line="276" w:lineRule="auto"/>
        <w:jc w:val="both"/>
        <w:rPr>
          <w:rFonts w:eastAsia="Calibri"/>
          <w:b/>
          <w:sz w:val="24"/>
          <w:szCs w:val="24"/>
          <w:lang w:eastAsia="en-US"/>
        </w:rPr>
      </w:pPr>
    </w:p>
    <w:p w14:paraId="74A0B6B3" w14:textId="3193F7AE" w:rsidR="00A57B19" w:rsidRPr="00D40087" w:rsidRDefault="00DF23AC" w:rsidP="00456FA1">
      <w:pPr>
        <w:spacing w:line="276" w:lineRule="auto"/>
        <w:jc w:val="center"/>
        <w:rPr>
          <w:rFonts w:eastAsia="Calibri"/>
          <w:b/>
          <w:sz w:val="24"/>
          <w:szCs w:val="24"/>
          <w:lang w:eastAsia="en-US"/>
        </w:rPr>
      </w:pPr>
      <w:r w:rsidRPr="00D40087">
        <w:rPr>
          <w:rFonts w:eastAsia="Calibri"/>
          <w:b/>
          <w:sz w:val="24"/>
          <w:szCs w:val="24"/>
          <w:lang w:eastAsia="en-US"/>
        </w:rPr>
        <w:t>FENERBAHÇE ÜNİVERSİTESİ</w:t>
      </w:r>
    </w:p>
    <w:p w14:paraId="61EE12E4" w14:textId="0F45C906" w:rsidR="00A57B19" w:rsidRPr="00D40087" w:rsidRDefault="00DF23AC" w:rsidP="00456FA1">
      <w:pPr>
        <w:spacing w:line="276" w:lineRule="auto"/>
        <w:jc w:val="center"/>
        <w:rPr>
          <w:rFonts w:eastAsia="Calibri"/>
          <w:b/>
          <w:sz w:val="24"/>
          <w:szCs w:val="24"/>
          <w:lang w:eastAsia="en-US"/>
        </w:rPr>
      </w:pPr>
      <w:r w:rsidRPr="00D40087">
        <w:rPr>
          <w:rFonts w:eastAsia="Calibri"/>
          <w:b/>
          <w:sz w:val="24"/>
          <w:szCs w:val="24"/>
          <w:lang w:eastAsia="en-US"/>
        </w:rPr>
        <w:t xml:space="preserve">SOSYAL </w:t>
      </w:r>
      <w:r w:rsidR="00480714" w:rsidRPr="00D40087">
        <w:rPr>
          <w:rFonts w:eastAsia="Calibri"/>
          <w:b/>
          <w:sz w:val="24"/>
          <w:szCs w:val="24"/>
          <w:lang w:eastAsia="en-US"/>
        </w:rPr>
        <w:t xml:space="preserve">VE </w:t>
      </w:r>
      <w:proofErr w:type="spellStart"/>
      <w:r w:rsidR="00456FA1" w:rsidRPr="00D40087">
        <w:rPr>
          <w:rFonts w:eastAsia="Calibri"/>
          <w:b/>
          <w:sz w:val="24"/>
          <w:szCs w:val="24"/>
          <w:lang w:eastAsia="en-US"/>
        </w:rPr>
        <w:t>BEŞERî</w:t>
      </w:r>
      <w:proofErr w:type="spellEnd"/>
      <w:r w:rsidR="00480714" w:rsidRPr="00D40087">
        <w:rPr>
          <w:rFonts w:eastAsia="Calibri"/>
          <w:b/>
          <w:sz w:val="24"/>
          <w:szCs w:val="24"/>
          <w:lang w:eastAsia="en-US"/>
        </w:rPr>
        <w:t xml:space="preserve"> </w:t>
      </w:r>
      <w:r w:rsidRPr="00D40087">
        <w:rPr>
          <w:rFonts w:eastAsia="Calibri"/>
          <w:b/>
          <w:sz w:val="24"/>
          <w:szCs w:val="24"/>
          <w:lang w:eastAsia="en-US"/>
        </w:rPr>
        <w:t>BİLİM</w:t>
      </w:r>
      <w:r w:rsidR="00B7000F" w:rsidRPr="00D40087">
        <w:rPr>
          <w:rFonts w:eastAsia="Calibri"/>
          <w:b/>
          <w:sz w:val="24"/>
          <w:szCs w:val="24"/>
          <w:lang w:eastAsia="en-US"/>
        </w:rPr>
        <w:t>LER</w:t>
      </w:r>
      <w:r w:rsidRPr="00D40087">
        <w:rPr>
          <w:rFonts w:eastAsia="Calibri"/>
          <w:b/>
          <w:sz w:val="24"/>
          <w:szCs w:val="24"/>
          <w:lang w:eastAsia="en-US"/>
        </w:rPr>
        <w:t xml:space="preserve"> ARAŞTIRMALAR</w:t>
      </w:r>
      <w:r w:rsidR="00480714" w:rsidRPr="00D40087">
        <w:rPr>
          <w:rFonts w:eastAsia="Calibri"/>
          <w:b/>
          <w:sz w:val="24"/>
          <w:szCs w:val="24"/>
          <w:lang w:eastAsia="en-US"/>
        </w:rPr>
        <w:t>I</w:t>
      </w:r>
      <w:r w:rsidRPr="00D40087">
        <w:rPr>
          <w:rFonts w:eastAsia="Calibri"/>
          <w:b/>
          <w:sz w:val="24"/>
          <w:szCs w:val="24"/>
          <w:lang w:eastAsia="en-US"/>
        </w:rPr>
        <w:t xml:space="preserve"> ETİK KURULU YÖNERGE</w:t>
      </w:r>
      <w:r w:rsidR="00480714" w:rsidRPr="00D40087">
        <w:rPr>
          <w:rFonts w:eastAsia="Calibri"/>
          <w:b/>
          <w:sz w:val="24"/>
          <w:szCs w:val="24"/>
          <w:lang w:eastAsia="en-US"/>
        </w:rPr>
        <w:t>Sİ</w:t>
      </w:r>
    </w:p>
    <w:p w14:paraId="022161FB" w14:textId="77777777" w:rsidR="002E508E" w:rsidRPr="00D40087" w:rsidRDefault="002E508E" w:rsidP="00456FA1">
      <w:pPr>
        <w:spacing w:line="276" w:lineRule="auto"/>
        <w:jc w:val="center"/>
        <w:rPr>
          <w:rFonts w:eastAsia="Calibri"/>
          <w:b/>
          <w:sz w:val="24"/>
          <w:szCs w:val="24"/>
          <w:lang w:eastAsia="en-US"/>
        </w:rPr>
      </w:pPr>
    </w:p>
    <w:p w14:paraId="05578F58" w14:textId="77777777" w:rsidR="00A57B19" w:rsidRPr="00D40087" w:rsidRDefault="00A57B19" w:rsidP="00456FA1">
      <w:pPr>
        <w:spacing w:line="276" w:lineRule="auto"/>
        <w:jc w:val="center"/>
        <w:rPr>
          <w:rFonts w:eastAsia="Calibri"/>
          <w:b/>
          <w:sz w:val="24"/>
          <w:szCs w:val="24"/>
          <w:lang w:eastAsia="en-US"/>
        </w:rPr>
      </w:pPr>
      <w:r w:rsidRPr="00D40087">
        <w:rPr>
          <w:rFonts w:eastAsia="Calibri"/>
          <w:b/>
          <w:sz w:val="24"/>
          <w:szCs w:val="24"/>
          <w:lang w:eastAsia="en-US"/>
        </w:rPr>
        <w:t>BİRİNCİ BÖLÜM</w:t>
      </w:r>
    </w:p>
    <w:p w14:paraId="0B22E6A2" w14:textId="77777777" w:rsidR="00A57B19" w:rsidRPr="00D40087" w:rsidRDefault="00A57B19" w:rsidP="00456FA1">
      <w:pPr>
        <w:spacing w:line="276" w:lineRule="auto"/>
        <w:jc w:val="center"/>
        <w:rPr>
          <w:rFonts w:eastAsia="Calibri"/>
          <w:b/>
          <w:sz w:val="24"/>
          <w:szCs w:val="24"/>
          <w:lang w:eastAsia="en-US"/>
        </w:rPr>
      </w:pPr>
      <w:r w:rsidRPr="00D40087">
        <w:rPr>
          <w:rFonts w:eastAsia="Calibri"/>
          <w:b/>
          <w:sz w:val="24"/>
          <w:szCs w:val="24"/>
          <w:lang w:eastAsia="en-US"/>
        </w:rPr>
        <w:t>Amaç, Kapsam, Dayanak ve Tanımlar</w:t>
      </w:r>
    </w:p>
    <w:p w14:paraId="5B027E54" w14:textId="77777777" w:rsidR="00456FA1" w:rsidRPr="00D40087" w:rsidRDefault="00456FA1" w:rsidP="00456FA1">
      <w:pPr>
        <w:spacing w:line="276" w:lineRule="auto"/>
        <w:jc w:val="center"/>
        <w:rPr>
          <w:rFonts w:eastAsia="Calibri"/>
          <w:b/>
          <w:sz w:val="24"/>
          <w:szCs w:val="24"/>
          <w:lang w:eastAsia="en-US"/>
        </w:rPr>
      </w:pPr>
    </w:p>
    <w:p w14:paraId="54F68927" w14:textId="77777777" w:rsidR="00A57B19" w:rsidRPr="00D40087" w:rsidRDefault="00A57B19" w:rsidP="00456FA1">
      <w:pPr>
        <w:spacing w:line="276" w:lineRule="auto"/>
        <w:jc w:val="both"/>
        <w:rPr>
          <w:rFonts w:eastAsia="Calibri"/>
          <w:b/>
          <w:sz w:val="24"/>
          <w:szCs w:val="24"/>
          <w:lang w:eastAsia="en-US"/>
        </w:rPr>
      </w:pPr>
      <w:r w:rsidRPr="00D40087">
        <w:rPr>
          <w:rFonts w:eastAsia="Calibri"/>
          <w:b/>
          <w:sz w:val="24"/>
          <w:szCs w:val="24"/>
          <w:lang w:eastAsia="en-US"/>
        </w:rPr>
        <w:t>Amaç</w:t>
      </w:r>
    </w:p>
    <w:p w14:paraId="52F03D53" w14:textId="3DB6129B" w:rsidR="00480714" w:rsidRPr="00D40087" w:rsidRDefault="00456FA1" w:rsidP="00456FA1">
      <w:pPr>
        <w:spacing w:line="276" w:lineRule="auto"/>
        <w:jc w:val="both"/>
        <w:rPr>
          <w:sz w:val="24"/>
          <w:szCs w:val="24"/>
          <w:shd w:val="clear" w:color="auto" w:fill="FFFFFF"/>
        </w:rPr>
      </w:pPr>
      <w:r w:rsidRPr="00D40087">
        <w:rPr>
          <w:rFonts w:eastAsia="Calibri"/>
          <w:b/>
          <w:sz w:val="24"/>
          <w:szCs w:val="24"/>
          <w:lang w:eastAsia="en-US"/>
        </w:rPr>
        <w:t>MADDE</w:t>
      </w:r>
      <w:r w:rsidR="00A57B19" w:rsidRPr="00D40087">
        <w:rPr>
          <w:rFonts w:eastAsia="Calibri"/>
          <w:b/>
          <w:sz w:val="24"/>
          <w:szCs w:val="24"/>
          <w:lang w:eastAsia="en-US"/>
        </w:rPr>
        <w:t xml:space="preserve"> </w:t>
      </w:r>
      <w:r w:rsidR="00B7000F" w:rsidRPr="00D40087">
        <w:rPr>
          <w:rFonts w:eastAsia="Calibri"/>
          <w:b/>
          <w:sz w:val="24"/>
          <w:szCs w:val="24"/>
          <w:lang w:eastAsia="en-US"/>
        </w:rPr>
        <w:t>1-</w:t>
      </w:r>
      <w:r w:rsidR="00A57B19" w:rsidRPr="00D40087">
        <w:rPr>
          <w:rFonts w:eastAsia="Calibri"/>
          <w:sz w:val="24"/>
          <w:szCs w:val="24"/>
          <w:lang w:eastAsia="en-US"/>
        </w:rPr>
        <w:t xml:space="preserve"> (1) Bu </w:t>
      </w:r>
      <w:r w:rsidR="00480714" w:rsidRPr="00D40087">
        <w:rPr>
          <w:rFonts w:eastAsia="Calibri"/>
          <w:sz w:val="24"/>
          <w:szCs w:val="24"/>
          <w:lang w:eastAsia="en-US"/>
        </w:rPr>
        <w:t>y</w:t>
      </w:r>
      <w:r w:rsidR="00A57B19" w:rsidRPr="00D40087">
        <w:rPr>
          <w:rFonts w:eastAsia="Calibri"/>
          <w:sz w:val="24"/>
          <w:szCs w:val="24"/>
          <w:lang w:eastAsia="en-US"/>
        </w:rPr>
        <w:t xml:space="preserve">önergenin amacı; </w:t>
      </w:r>
      <w:r w:rsidR="00480714" w:rsidRPr="00D40087">
        <w:rPr>
          <w:rFonts w:eastAsia="Calibri"/>
          <w:sz w:val="24"/>
          <w:szCs w:val="24"/>
          <w:lang w:eastAsia="en-US"/>
        </w:rPr>
        <w:t xml:space="preserve">Fenerbahçe Üniversitesi </w:t>
      </w:r>
      <w:r w:rsidR="00480714" w:rsidRPr="00D40087">
        <w:rPr>
          <w:sz w:val="24"/>
          <w:szCs w:val="24"/>
          <w:shd w:val="clear" w:color="auto" w:fill="FFFFFF"/>
        </w:rPr>
        <w:t xml:space="preserve">Sosyal ve </w:t>
      </w:r>
      <w:proofErr w:type="gramStart"/>
      <w:r w:rsidR="00480714" w:rsidRPr="00D40087">
        <w:rPr>
          <w:sz w:val="24"/>
          <w:szCs w:val="24"/>
          <w:shd w:val="clear" w:color="auto" w:fill="FFFFFF"/>
        </w:rPr>
        <w:t>Beşeri</w:t>
      </w:r>
      <w:proofErr w:type="gramEnd"/>
      <w:r w:rsidR="00480714" w:rsidRPr="00D40087">
        <w:rPr>
          <w:sz w:val="24"/>
          <w:szCs w:val="24"/>
          <w:shd w:val="clear" w:color="auto" w:fill="FFFFFF"/>
        </w:rPr>
        <w:t xml:space="preserve"> Bilimler Araştırmaları Etik Kurulu</w:t>
      </w:r>
      <w:r w:rsidR="00021F9B" w:rsidRPr="00D40087">
        <w:rPr>
          <w:sz w:val="24"/>
          <w:szCs w:val="24"/>
          <w:shd w:val="clear" w:color="auto" w:fill="FFFFFF"/>
        </w:rPr>
        <w:t>n</w:t>
      </w:r>
      <w:r w:rsidR="00480714" w:rsidRPr="00D40087">
        <w:rPr>
          <w:sz w:val="24"/>
          <w:szCs w:val="24"/>
          <w:shd w:val="clear" w:color="auto" w:fill="FFFFFF"/>
        </w:rPr>
        <w:t>un çalışma usul ve esaslarını belirlemektir.</w:t>
      </w:r>
    </w:p>
    <w:p w14:paraId="1FE55AB7" w14:textId="77777777" w:rsidR="000D7D14" w:rsidRPr="00D40087" w:rsidRDefault="000D7D14" w:rsidP="00456FA1">
      <w:pPr>
        <w:spacing w:line="276" w:lineRule="auto"/>
        <w:jc w:val="both"/>
        <w:rPr>
          <w:rFonts w:eastAsia="Calibri"/>
          <w:b/>
          <w:sz w:val="24"/>
          <w:szCs w:val="24"/>
          <w:lang w:eastAsia="en-US"/>
        </w:rPr>
      </w:pPr>
    </w:p>
    <w:p w14:paraId="0BDCA857" w14:textId="1AE6B61E" w:rsidR="00A57B19" w:rsidRPr="00D40087" w:rsidRDefault="00A57B19" w:rsidP="00456FA1">
      <w:pPr>
        <w:spacing w:line="276" w:lineRule="auto"/>
        <w:jc w:val="both"/>
        <w:rPr>
          <w:rFonts w:eastAsia="Calibri"/>
          <w:b/>
          <w:sz w:val="24"/>
          <w:szCs w:val="24"/>
          <w:lang w:eastAsia="en-US"/>
        </w:rPr>
      </w:pPr>
      <w:r w:rsidRPr="00D40087">
        <w:rPr>
          <w:rFonts w:eastAsia="Calibri"/>
          <w:b/>
          <w:sz w:val="24"/>
          <w:szCs w:val="24"/>
          <w:lang w:eastAsia="en-US"/>
        </w:rPr>
        <w:t>Kapsam</w:t>
      </w:r>
    </w:p>
    <w:p w14:paraId="5432DA26" w14:textId="51083DBA" w:rsidR="00A57B19" w:rsidRPr="00D40087" w:rsidRDefault="00456FA1" w:rsidP="00456FA1">
      <w:pPr>
        <w:spacing w:line="276" w:lineRule="auto"/>
        <w:jc w:val="both"/>
        <w:rPr>
          <w:rFonts w:eastAsia="Calibri"/>
          <w:sz w:val="24"/>
          <w:szCs w:val="24"/>
          <w:lang w:eastAsia="en-US"/>
        </w:rPr>
      </w:pPr>
      <w:r w:rsidRPr="00D40087">
        <w:rPr>
          <w:rFonts w:eastAsia="Calibri"/>
          <w:b/>
          <w:sz w:val="24"/>
          <w:szCs w:val="24"/>
          <w:lang w:eastAsia="en-US"/>
        </w:rPr>
        <w:t>MADDE</w:t>
      </w:r>
      <w:r w:rsidR="00A57B19" w:rsidRPr="00D40087">
        <w:rPr>
          <w:rFonts w:eastAsia="Calibri"/>
          <w:b/>
          <w:bCs/>
          <w:sz w:val="24"/>
          <w:szCs w:val="24"/>
          <w:lang w:eastAsia="en-US"/>
        </w:rPr>
        <w:t xml:space="preserve"> </w:t>
      </w:r>
      <w:r w:rsidR="00B7000F" w:rsidRPr="00D40087">
        <w:rPr>
          <w:rFonts w:eastAsia="Calibri"/>
          <w:b/>
          <w:bCs/>
          <w:sz w:val="24"/>
          <w:szCs w:val="24"/>
          <w:lang w:eastAsia="en-US"/>
        </w:rPr>
        <w:t>2-</w:t>
      </w:r>
      <w:r w:rsidR="00A57B19" w:rsidRPr="00D40087">
        <w:rPr>
          <w:rFonts w:eastAsia="Calibri"/>
          <w:sz w:val="24"/>
          <w:szCs w:val="24"/>
          <w:lang w:eastAsia="en-US"/>
        </w:rPr>
        <w:t xml:space="preserve"> (1) Bu </w:t>
      </w:r>
      <w:r w:rsidR="00021F9B" w:rsidRPr="00D40087">
        <w:rPr>
          <w:rFonts w:eastAsia="Calibri"/>
          <w:sz w:val="24"/>
          <w:szCs w:val="24"/>
          <w:lang w:eastAsia="en-US"/>
        </w:rPr>
        <w:t>yö</w:t>
      </w:r>
      <w:r w:rsidR="00A57B19" w:rsidRPr="00D40087">
        <w:rPr>
          <w:rFonts w:eastAsia="Calibri"/>
          <w:sz w:val="24"/>
          <w:szCs w:val="24"/>
          <w:lang w:eastAsia="en-US"/>
        </w:rPr>
        <w:t xml:space="preserve">nerge, </w:t>
      </w:r>
      <w:r w:rsidR="00DF23AC" w:rsidRPr="00D40087">
        <w:rPr>
          <w:rFonts w:eastAsia="Calibri"/>
          <w:sz w:val="24"/>
          <w:szCs w:val="24"/>
          <w:lang w:eastAsia="en-US"/>
        </w:rPr>
        <w:t>Fenerbahçe</w:t>
      </w:r>
      <w:r w:rsidR="00A57B19" w:rsidRPr="00D40087">
        <w:rPr>
          <w:rFonts w:eastAsia="Calibri"/>
          <w:sz w:val="24"/>
          <w:szCs w:val="24"/>
          <w:lang w:eastAsia="en-US"/>
        </w:rPr>
        <w:t xml:space="preserve"> Üniversitesi </w:t>
      </w:r>
      <w:r w:rsidR="00480714" w:rsidRPr="00D40087">
        <w:rPr>
          <w:sz w:val="24"/>
          <w:szCs w:val="24"/>
          <w:shd w:val="clear" w:color="auto" w:fill="FFFFFF"/>
        </w:rPr>
        <w:t xml:space="preserve">Sosyal ve </w:t>
      </w:r>
      <w:proofErr w:type="gramStart"/>
      <w:r w:rsidR="00480714" w:rsidRPr="00D40087">
        <w:rPr>
          <w:sz w:val="24"/>
          <w:szCs w:val="24"/>
          <w:shd w:val="clear" w:color="auto" w:fill="FFFFFF"/>
        </w:rPr>
        <w:t>Beşeri</w:t>
      </w:r>
      <w:proofErr w:type="gramEnd"/>
      <w:r w:rsidR="00480714" w:rsidRPr="00D40087">
        <w:rPr>
          <w:sz w:val="24"/>
          <w:szCs w:val="24"/>
          <w:shd w:val="clear" w:color="auto" w:fill="FFFFFF"/>
        </w:rPr>
        <w:t xml:space="preserve"> Bilimler Araştırmaları Etik Kurulu</w:t>
      </w:r>
      <w:r w:rsidR="00021F9B" w:rsidRPr="00D40087">
        <w:rPr>
          <w:sz w:val="24"/>
          <w:szCs w:val="24"/>
          <w:shd w:val="clear" w:color="auto" w:fill="FFFFFF"/>
        </w:rPr>
        <w:t>n</w:t>
      </w:r>
      <w:r w:rsidR="00480714" w:rsidRPr="00D40087">
        <w:rPr>
          <w:sz w:val="24"/>
          <w:szCs w:val="24"/>
          <w:shd w:val="clear" w:color="auto" w:fill="FFFFFF"/>
        </w:rPr>
        <w:t>un</w:t>
      </w:r>
      <w:r w:rsidR="00A57B19" w:rsidRPr="00D40087">
        <w:rPr>
          <w:rFonts w:eastAsia="Calibri"/>
          <w:sz w:val="24"/>
          <w:szCs w:val="24"/>
          <w:lang w:eastAsia="en-US"/>
        </w:rPr>
        <w:t xml:space="preserve"> </w:t>
      </w:r>
      <w:r w:rsidR="000836FF" w:rsidRPr="00D40087">
        <w:rPr>
          <w:rFonts w:eastAsia="Calibri"/>
          <w:sz w:val="24"/>
          <w:szCs w:val="24"/>
          <w:lang w:eastAsia="en-US"/>
        </w:rPr>
        <w:t>amacını, kapsamını,</w:t>
      </w:r>
      <w:r w:rsidR="00600C68" w:rsidRPr="00D40087">
        <w:rPr>
          <w:rFonts w:eastAsia="Calibri"/>
          <w:sz w:val="24"/>
          <w:szCs w:val="24"/>
          <w:lang w:eastAsia="en-US"/>
        </w:rPr>
        <w:t xml:space="preserve"> </w:t>
      </w:r>
      <w:r w:rsidR="00A57B19" w:rsidRPr="00D40087">
        <w:rPr>
          <w:rFonts w:eastAsia="Calibri"/>
          <w:sz w:val="24"/>
          <w:szCs w:val="24"/>
          <w:lang w:eastAsia="en-US"/>
        </w:rPr>
        <w:t>kurulması</w:t>
      </w:r>
      <w:r w:rsidR="000836FF" w:rsidRPr="00D40087">
        <w:rPr>
          <w:rFonts w:eastAsia="Calibri"/>
          <w:sz w:val="24"/>
          <w:szCs w:val="24"/>
          <w:lang w:eastAsia="en-US"/>
        </w:rPr>
        <w:t xml:space="preserve">nı, başvuru koşullarını </w:t>
      </w:r>
      <w:r w:rsidR="00A57B19" w:rsidRPr="00D40087">
        <w:rPr>
          <w:rFonts w:eastAsia="Calibri"/>
          <w:sz w:val="24"/>
          <w:szCs w:val="24"/>
          <w:lang w:eastAsia="en-US"/>
        </w:rPr>
        <w:t>ve çalışma us</w:t>
      </w:r>
      <w:r w:rsidR="00021F9B" w:rsidRPr="00D40087">
        <w:rPr>
          <w:rFonts w:eastAsia="Calibri"/>
          <w:sz w:val="24"/>
          <w:szCs w:val="24"/>
          <w:lang w:eastAsia="en-US"/>
        </w:rPr>
        <w:t>u</w:t>
      </w:r>
      <w:r w:rsidR="00A57B19" w:rsidRPr="00D40087">
        <w:rPr>
          <w:rFonts w:eastAsia="Calibri"/>
          <w:sz w:val="24"/>
          <w:szCs w:val="24"/>
          <w:lang w:eastAsia="en-US"/>
        </w:rPr>
        <w:t>l ve esaslarını kapsar.</w:t>
      </w:r>
    </w:p>
    <w:p w14:paraId="76CC9D28" w14:textId="77777777" w:rsidR="000D7D14" w:rsidRPr="00D40087" w:rsidRDefault="000D7D14" w:rsidP="00456FA1">
      <w:pPr>
        <w:spacing w:line="276" w:lineRule="auto"/>
        <w:jc w:val="both"/>
        <w:rPr>
          <w:rFonts w:eastAsia="Calibri"/>
          <w:b/>
          <w:sz w:val="24"/>
          <w:szCs w:val="24"/>
          <w:lang w:eastAsia="en-US"/>
        </w:rPr>
      </w:pPr>
    </w:p>
    <w:p w14:paraId="3DE7B673" w14:textId="3CD5F2B3" w:rsidR="00A57B19" w:rsidRPr="00D40087" w:rsidRDefault="00A57B19" w:rsidP="00456FA1">
      <w:pPr>
        <w:spacing w:line="276" w:lineRule="auto"/>
        <w:jc w:val="both"/>
        <w:rPr>
          <w:rFonts w:eastAsia="Calibri"/>
          <w:b/>
          <w:sz w:val="24"/>
          <w:szCs w:val="24"/>
          <w:lang w:eastAsia="en-US"/>
        </w:rPr>
      </w:pPr>
      <w:r w:rsidRPr="00D40087">
        <w:rPr>
          <w:rFonts w:eastAsia="Calibri"/>
          <w:b/>
          <w:sz w:val="24"/>
          <w:szCs w:val="24"/>
          <w:lang w:eastAsia="en-US"/>
        </w:rPr>
        <w:t>Dayanak</w:t>
      </w:r>
    </w:p>
    <w:p w14:paraId="647E8EEB" w14:textId="6EF95952" w:rsidR="00A57B19" w:rsidRPr="00D40087" w:rsidRDefault="00456FA1" w:rsidP="00456FA1">
      <w:pPr>
        <w:spacing w:line="276" w:lineRule="auto"/>
        <w:jc w:val="both"/>
        <w:rPr>
          <w:rFonts w:eastAsia="Calibri"/>
          <w:sz w:val="24"/>
          <w:szCs w:val="24"/>
          <w:lang w:eastAsia="en-US"/>
        </w:rPr>
      </w:pPr>
      <w:r w:rsidRPr="00D40087">
        <w:rPr>
          <w:rFonts w:eastAsia="Calibri"/>
          <w:b/>
          <w:sz w:val="24"/>
          <w:szCs w:val="24"/>
          <w:lang w:eastAsia="en-US"/>
        </w:rPr>
        <w:t>MADDE</w:t>
      </w:r>
      <w:r w:rsidR="00A57B19" w:rsidRPr="00D40087">
        <w:rPr>
          <w:rFonts w:eastAsia="Calibri"/>
          <w:b/>
          <w:bCs/>
          <w:sz w:val="24"/>
          <w:szCs w:val="24"/>
          <w:lang w:eastAsia="en-US"/>
        </w:rPr>
        <w:t xml:space="preserve"> </w:t>
      </w:r>
      <w:r w:rsidR="00B7000F" w:rsidRPr="00D40087">
        <w:rPr>
          <w:rFonts w:eastAsia="Calibri"/>
          <w:b/>
          <w:bCs/>
          <w:sz w:val="24"/>
          <w:szCs w:val="24"/>
          <w:lang w:eastAsia="en-US"/>
        </w:rPr>
        <w:t>3-</w:t>
      </w:r>
      <w:r w:rsidR="00A57B19" w:rsidRPr="00D40087">
        <w:rPr>
          <w:rFonts w:eastAsia="Calibri"/>
          <w:sz w:val="24"/>
          <w:szCs w:val="24"/>
          <w:lang w:eastAsia="en-US"/>
        </w:rPr>
        <w:t xml:space="preserve"> (1) Bu yönerge, 2547 sayılı Yükseköğretim Kanunu’nun 14. </w:t>
      </w:r>
      <w:r w:rsidR="00480714" w:rsidRPr="00D40087">
        <w:rPr>
          <w:rFonts w:eastAsia="Calibri"/>
          <w:sz w:val="24"/>
          <w:szCs w:val="24"/>
          <w:lang w:eastAsia="en-US"/>
        </w:rPr>
        <w:t>ve 42. m</w:t>
      </w:r>
      <w:r w:rsidR="00A57B19" w:rsidRPr="00D40087">
        <w:rPr>
          <w:rFonts w:eastAsia="Calibri"/>
          <w:sz w:val="24"/>
          <w:szCs w:val="24"/>
          <w:lang w:eastAsia="en-US"/>
        </w:rPr>
        <w:t>adde</w:t>
      </w:r>
      <w:r w:rsidR="00480714" w:rsidRPr="00D40087">
        <w:rPr>
          <w:rFonts w:eastAsia="Calibri"/>
          <w:sz w:val="24"/>
          <w:szCs w:val="24"/>
          <w:lang w:eastAsia="en-US"/>
        </w:rPr>
        <w:t xml:space="preserve">leri ile </w:t>
      </w:r>
      <w:r w:rsidR="00480714" w:rsidRPr="00D40087">
        <w:rPr>
          <w:sz w:val="24"/>
          <w:szCs w:val="24"/>
          <w:shd w:val="clear" w:color="auto" w:fill="FFFFFF"/>
        </w:rPr>
        <w:t xml:space="preserve">Yükseköğretim Kurumları Bilimsel Araştırma ve Yayın Etiği Yönergesi hükümlerine </w:t>
      </w:r>
      <w:r w:rsidR="00480714" w:rsidRPr="00D40087">
        <w:rPr>
          <w:rFonts w:eastAsia="Calibri"/>
          <w:sz w:val="24"/>
          <w:szCs w:val="24"/>
          <w:lang w:eastAsia="en-US"/>
        </w:rPr>
        <w:t>dayanılarak</w:t>
      </w:r>
      <w:r w:rsidR="00480714" w:rsidRPr="00D40087">
        <w:rPr>
          <w:sz w:val="24"/>
          <w:szCs w:val="24"/>
          <w:shd w:val="clear" w:color="auto" w:fill="FFFFFF"/>
        </w:rPr>
        <w:t xml:space="preserve"> hazırlanmıştır.</w:t>
      </w:r>
      <w:r w:rsidR="00DF23AC" w:rsidRPr="00D40087">
        <w:rPr>
          <w:rFonts w:eastAsia="Calibri"/>
          <w:sz w:val="24"/>
          <w:szCs w:val="24"/>
          <w:lang w:eastAsia="en-US"/>
        </w:rPr>
        <w:t xml:space="preserve"> </w:t>
      </w:r>
    </w:p>
    <w:p w14:paraId="3C95A625" w14:textId="77777777" w:rsidR="000D7D14" w:rsidRPr="00D40087" w:rsidRDefault="000D7D14" w:rsidP="00456FA1">
      <w:pPr>
        <w:spacing w:line="276" w:lineRule="auto"/>
        <w:jc w:val="both"/>
        <w:rPr>
          <w:rFonts w:eastAsia="Calibri"/>
          <w:b/>
          <w:sz w:val="24"/>
          <w:szCs w:val="24"/>
          <w:lang w:eastAsia="en-US"/>
        </w:rPr>
      </w:pPr>
    </w:p>
    <w:p w14:paraId="663DC46E" w14:textId="22B60976" w:rsidR="00A57B19" w:rsidRPr="00D40087" w:rsidRDefault="00A57B19" w:rsidP="00456FA1">
      <w:pPr>
        <w:spacing w:line="276" w:lineRule="auto"/>
        <w:jc w:val="both"/>
        <w:rPr>
          <w:rFonts w:eastAsia="Calibri"/>
          <w:b/>
          <w:sz w:val="24"/>
          <w:szCs w:val="24"/>
          <w:lang w:eastAsia="en-US"/>
        </w:rPr>
      </w:pPr>
      <w:r w:rsidRPr="00D40087">
        <w:rPr>
          <w:rFonts w:eastAsia="Calibri"/>
          <w:b/>
          <w:sz w:val="24"/>
          <w:szCs w:val="24"/>
          <w:lang w:eastAsia="en-US"/>
        </w:rPr>
        <w:t>Tanımlar</w:t>
      </w:r>
    </w:p>
    <w:p w14:paraId="6C3912ED" w14:textId="3FD5205E" w:rsidR="00DF3567" w:rsidRPr="00D40087" w:rsidRDefault="00456FA1" w:rsidP="00456FA1">
      <w:pPr>
        <w:spacing w:line="276" w:lineRule="auto"/>
        <w:jc w:val="both"/>
        <w:rPr>
          <w:rFonts w:eastAsia="Calibri"/>
          <w:sz w:val="24"/>
          <w:szCs w:val="24"/>
          <w:lang w:eastAsia="en-US"/>
        </w:rPr>
      </w:pPr>
      <w:r w:rsidRPr="00D40087">
        <w:rPr>
          <w:rFonts w:eastAsia="Calibri"/>
          <w:b/>
          <w:sz w:val="24"/>
          <w:szCs w:val="24"/>
          <w:lang w:eastAsia="en-US"/>
        </w:rPr>
        <w:t>MADDE</w:t>
      </w:r>
      <w:r w:rsidR="00A57B19" w:rsidRPr="00D40087">
        <w:rPr>
          <w:rFonts w:eastAsia="Calibri"/>
          <w:b/>
          <w:sz w:val="24"/>
          <w:szCs w:val="24"/>
          <w:lang w:eastAsia="en-US"/>
        </w:rPr>
        <w:t xml:space="preserve"> </w:t>
      </w:r>
      <w:proofErr w:type="gramStart"/>
      <w:r w:rsidR="00A57B19" w:rsidRPr="00D40087">
        <w:rPr>
          <w:rFonts w:eastAsia="Calibri"/>
          <w:b/>
          <w:sz w:val="24"/>
          <w:szCs w:val="24"/>
          <w:lang w:eastAsia="en-US"/>
        </w:rPr>
        <w:t>4 -</w:t>
      </w:r>
      <w:proofErr w:type="gramEnd"/>
      <w:r w:rsidR="00A57B19" w:rsidRPr="00D40087">
        <w:rPr>
          <w:rFonts w:eastAsia="Calibri"/>
          <w:sz w:val="24"/>
          <w:szCs w:val="24"/>
          <w:lang w:eastAsia="en-US"/>
        </w:rPr>
        <w:t xml:space="preserve"> (1) </w:t>
      </w:r>
      <w:r w:rsidR="006D7257" w:rsidRPr="00D40087">
        <w:rPr>
          <w:rFonts w:eastAsia="Calibri"/>
          <w:sz w:val="24"/>
          <w:szCs w:val="24"/>
          <w:lang w:eastAsia="en-US"/>
        </w:rPr>
        <w:t>B</w:t>
      </w:r>
      <w:r w:rsidR="00A57B19" w:rsidRPr="00D40087">
        <w:rPr>
          <w:rFonts w:eastAsia="Calibri"/>
          <w:sz w:val="24"/>
          <w:szCs w:val="24"/>
          <w:lang w:eastAsia="en-US"/>
        </w:rPr>
        <w:t xml:space="preserve">u </w:t>
      </w:r>
      <w:r w:rsidR="00021F9B" w:rsidRPr="00D40087">
        <w:rPr>
          <w:rFonts w:eastAsia="Calibri"/>
          <w:sz w:val="24"/>
          <w:szCs w:val="24"/>
          <w:lang w:eastAsia="en-US"/>
        </w:rPr>
        <w:t>yö</w:t>
      </w:r>
      <w:r w:rsidR="00A57B19" w:rsidRPr="00D40087">
        <w:rPr>
          <w:rFonts w:eastAsia="Calibri"/>
          <w:sz w:val="24"/>
          <w:szCs w:val="24"/>
          <w:lang w:eastAsia="en-US"/>
        </w:rPr>
        <w:t>nergede geçen;</w:t>
      </w:r>
    </w:p>
    <w:p w14:paraId="1868FA8E" w14:textId="0E60C712" w:rsidR="00DF3567" w:rsidRPr="00D40087" w:rsidRDefault="00DF3567" w:rsidP="00456FA1">
      <w:pPr>
        <w:pStyle w:val="ng-scope"/>
        <w:numPr>
          <w:ilvl w:val="0"/>
          <w:numId w:val="13"/>
        </w:numPr>
        <w:shd w:val="clear" w:color="auto" w:fill="FFFFFF"/>
        <w:spacing w:before="0" w:beforeAutospacing="0" w:after="0" w:afterAutospacing="0" w:line="276" w:lineRule="auto"/>
        <w:jc w:val="both"/>
      </w:pPr>
      <w:r w:rsidRPr="00D40087">
        <w:rPr>
          <w:rFonts w:eastAsia="Calibri"/>
          <w:lang w:eastAsia="en-US"/>
        </w:rPr>
        <w:t xml:space="preserve">Aydınlatılmış Onam Formu: Araştırmaya katılacak gönüllüye veya gerekli durumlarda yasal temsilcisine, araştırma ile ilgili her türlü bilginin yazılı ve sözlü </w:t>
      </w:r>
      <w:r w:rsidRPr="00D40087">
        <w:t>olarak verilmesinden sonra, gönüllünün tamamen bağımsız iradesi ile araştırmaya katılmaya karar verdiğini gösteren yazılı belgeyi veya gönüllü okur-yazar değilse araştırmadan bağımsız bir tanığın huzurunda ve tanığın imzası alınmak suretiyle gönüllünün sözlü onamını gösteren belgeyi</w:t>
      </w:r>
    </w:p>
    <w:p w14:paraId="279EBFC8" w14:textId="3F1EB740" w:rsidR="001140B9" w:rsidRPr="00D40087" w:rsidRDefault="001140B9" w:rsidP="00456FA1">
      <w:pPr>
        <w:pStyle w:val="ng-scope"/>
        <w:numPr>
          <w:ilvl w:val="0"/>
          <w:numId w:val="13"/>
        </w:numPr>
        <w:shd w:val="clear" w:color="auto" w:fill="FFFFFF"/>
        <w:spacing w:before="0" w:beforeAutospacing="0" w:after="0" w:afterAutospacing="0" w:line="276" w:lineRule="auto"/>
        <w:jc w:val="both"/>
      </w:pPr>
      <w:r w:rsidRPr="00D40087">
        <w:t xml:space="preserve">Başkan: Fenerbahçe Üniversitesi Sosyal ve </w:t>
      </w:r>
      <w:r w:rsidR="00021F9B" w:rsidRPr="00D40087">
        <w:t>Beşerî</w:t>
      </w:r>
      <w:r w:rsidRPr="00D40087">
        <w:t xml:space="preserve"> Bilimler Araştırmaları Etik Kurulu Başkanı</w:t>
      </w:r>
      <w:r w:rsidR="00021F9B" w:rsidRPr="00D40087">
        <w:t>n</w:t>
      </w:r>
      <w:r w:rsidRPr="00D40087">
        <w:t>ı,</w:t>
      </w:r>
    </w:p>
    <w:p w14:paraId="380E16EE" w14:textId="2A535DFF" w:rsidR="001140B9" w:rsidRPr="00D40087" w:rsidRDefault="00480714" w:rsidP="00456FA1">
      <w:pPr>
        <w:pStyle w:val="ng-scope"/>
        <w:numPr>
          <w:ilvl w:val="0"/>
          <w:numId w:val="13"/>
        </w:numPr>
        <w:shd w:val="clear" w:color="auto" w:fill="FFFFFF"/>
        <w:spacing w:before="0" w:beforeAutospacing="0" w:after="0" w:afterAutospacing="0" w:line="276" w:lineRule="auto"/>
        <w:jc w:val="both"/>
      </w:pPr>
      <w:r w:rsidRPr="00D40087">
        <w:t xml:space="preserve">Birim: Enstitü, </w:t>
      </w:r>
      <w:r w:rsidR="00021F9B" w:rsidRPr="00D40087">
        <w:t>fakülte, yüksekokul, meslek yüksekokulu ile uygulama ve araştırma merkezlerini,</w:t>
      </w:r>
    </w:p>
    <w:p w14:paraId="34885872" w14:textId="5AA39E83" w:rsidR="00805668" w:rsidRPr="00D40087" w:rsidRDefault="00805668" w:rsidP="005C33B7">
      <w:pPr>
        <w:pStyle w:val="ng-scope"/>
        <w:numPr>
          <w:ilvl w:val="0"/>
          <w:numId w:val="13"/>
        </w:numPr>
        <w:shd w:val="clear" w:color="auto" w:fill="FFFFFF"/>
        <w:spacing w:before="0" w:beforeAutospacing="0" w:after="0" w:afterAutospacing="0" w:line="276" w:lineRule="auto"/>
        <w:jc w:val="both"/>
      </w:pPr>
      <w:r w:rsidRPr="00D40087">
        <w:rPr>
          <w:rFonts w:eastAsia="Calibri"/>
          <w:lang w:eastAsia="en-US"/>
        </w:rPr>
        <w:t>Danışman (Uzman): Araştırma izin ve onay başvurularının değerlendirilmesinde görüşlerinden yararlandığı öğretim üyesi araştırmacıyı,</w:t>
      </w:r>
    </w:p>
    <w:p w14:paraId="5869FE16" w14:textId="31BD45A3" w:rsidR="00DB2438" w:rsidRPr="00D40087" w:rsidRDefault="0092676C" w:rsidP="0092676C">
      <w:pPr>
        <w:pStyle w:val="ng-scope"/>
        <w:numPr>
          <w:ilvl w:val="0"/>
          <w:numId w:val="13"/>
        </w:numPr>
        <w:shd w:val="clear" w:color="auto" w:fill="FFFFFF"/>
        <w:spacing w:before="0" w:beforeAutospacing="0" w:after="0" w:afterAutospacing="0" w:line="276" w:lineRule="auto"/>
        <w:jc w:val="both"/>
      </w:pPr>
      <w:r w:rsidRPr="00D40087">
        <w:rPr>
          <w:rFonts w:eastAsia="Calibri"/>
          <w:lang w:eastAsia="en-US"/>
        </w:rPr>
        <w:t>Gönüllü: Araştırmaya bu yönergede belirtilen kurallara ve ilgili mevzuata göre kendisinin veya yasal temsilcisinin aydınlatılmış yazılı onamı alınmak suretiyle araştırmaya katılan hasta veya sağlıklı kişileri,</w:t>
      </w:r>
    </w:p>
    <w:p w14:paraId="346B3195" w14:textId="79210F55" w:rsidR="001140B9" w:rsidRPr="00D40087" w:rsidRDefault="00480714" w:rsidP="00456FA1">
      <w:pPr>
        <w:pStyle w:val="ng-scope"/>
        <w:numPr>
          <w:ilvl w:val="0"/>
          <w:numId w:val="13"/>
        </w:numPr>
        <w:shd w:val="clear" w:color="auto" w:fill="FFFFFF"/>
        <w:spacing w:before="0" w:beforeAutospacing="0" w:after="0" w:afterAutospacing="0" w:line="276" w:lineRule="auto"/>
        <w:jc w:val="both"/>
      </w:pPr>
      <w:r w:rsidRPr="00D40087">
        <w:t xml:space="preserve">Kurul: </w:t>
      </w:r>
      <w:r w:rsidR="001140B9" w:rsidRPr="00D40087">
        <w:t>Fenerbahçe</w:t>
      </w:r>
      <w:r w:rsidRPr="00D40087">
        <w:t xml:space="preserve"> Üniversitesi Sosyal ve </w:t>
      </w:r>
      <w:proofErr w:type="gramStart"/>
      <w:r w:rsidRPr="00D40087">
        <w:t>Beşeri</w:t>
      </w:r>
      <w:proofErr w:type="gramEnd"/>
      <w:r w:rsidRPr="00D40087">
        <w:t xml:space="preserve"> Bilimler Araştırmaları Etik Kurulu</w:t>
      </w:r>
      <w:r w:rsidR="00021F9B" w:rsidRPr="00D40087">
        <w:t>n</w:t>
      </w:r>
      <w:r w:rsidRPr="00D40087">
        <w:t>u,</w:t>
      </w:r>
    </w:p>
    <w:p w14:paraId="6FE8E9FE" w14:textId="78D129A1" w:rsidR="001140B9" w:rsidRPr="00D40087" w:rsidRDefault="00480714" w:rsidP="00456FA1">
      <w:pPr>
        <w:pStyle w:val="ng-scope"/>
        <w:numPr>
          <w:ilvl w:val="0"/>
          <w:numId w:val="13"/>
        </w:numPr>
        <w:shd w:val="clear" w:color="auto" w:fill="FFFFFF"/>
        <w:spacing w:before="0" w:beforeAutospacing="0" w:after="0" w:afterAutospacing="0" w:line="276" w:lineRule="auto"/>
        <w:jc w:val="both"/>
      </w:pPr>
      <w:r w:rsidRPr="00D40087">
        <w:t xml:space="preserve">Raportör: Başkan tarafından konunun ön incelemesi için havale edildiği </w:t>
      </w:r>
      <w:r w:rsidR="00021F9B" w:rsidRPr="00D40087">
        <w:t>ku</w:t>
      </w:r>
      <w:r w:rsidRPr="00D40087">
        <w:t>rul üyesi ve/veya uzmanı,</w:t>
      </w:r>
    </w:p>
    <w:p w14:paraId="696322C3" w14:textId="77777777" w:rsidR="000C3A03" w:rsidRPr="00D40087" w:rsidRDefault="000C3A03" w:rsidP="000C3A03">
      <w:pPr>
        <w:pStyle w:val="ListeParagraf"/>
        <w:numPr>
          <w:ilvl w:val="0"/>
          <w:numId w:val="13"/>
        </w:numPr>
        <w:spacing w:after="0" w:line="276" w:lineRule="auto"/>
        <w:jc w:val="both"/>
        <w:rPr>
          <w:rFonts w:ascii="Times New Roman" w:hAnsi="Times New Roman" w:cs="Times New Roman"/>
          <w:sz w:val="24"/>
          <w:szCs w:val="24"/>
        </w:rPr>
      </w:pPr>
      <w:r w:rsidRPr="00D40087">
        <w:rPr>
          <w:rFonts w:ascii="Times New Roman" w:hAnsi="Times New Roman" w:cs="Times New Roman"/>
          <w:sz w:val="24"/>
          <w:szCs w:val="24"/>
        </w:rPr>
        <w:lastRenderedPageBreak/>
        <w:t>Rektör: Fenerbahçe Üniversitesi Rektörünü,</w:t>
      </w:r>
    </w:p>
    <w:p w14:paraId="299F8FFA" w14:textId="2B742820" w:rsidR="000C3A03" w:rsidRPr="00D40087" w:rsidRDefault="000C3A03" w:rsidP="000C3A03">
      <w:pPr>
        <w:pStyle w:val="ng-scope"/>
        <w:numPr>
          <w:ilvl w:val="0"/>
          <w:numId w:val="13"/>
        </w:numPr>
        <w:shd w:val="clear" w:color="auto" w:fill="FFFFFF"/>
        <w:spacing w:before="0" w:beforeAutospacing="0" w:after="0" w:afterAutospacing="0" w:line="276" w:lineRule="auto"/>
        <w:jc w:val="both"/>
      </w:pPr>
      <w:r w:rsidRPr="00D40087">
        <w:t>Rektörlük: Fenerbahçe Üniversitesi Rektörlüğünü,</w:t>
      </w:r>
    </w:p>
    <w:p w14:paraId="65CB2438" w14:textId="55F36A3B" w:rsidR="00E666C7" w:rsidRPr="00D40087" w:rsidRDefault="00480714" w:rsidP="00456FA1">
      <w:pPr>
        <w:pStyle w:val="ng-scope"/>
        <w:numPr>
          <w:ilvl w:val="0"/>
          <w:numId w:val="13"/>
        </w:numPr>
        <w:shd w:val="clear" w:color="auto" w:fill="FFFFFF"/>
        <w:spacing w:before="0" w:beforeAutospacing="0" w:after="0" w:afterAutospacing="0" w:line="276" w:lineRule="auto"/>
        <w:jc w:val="both"/>
      </w:pPr>
      <w:r w:rsidRPr="00D40087">
        <w:t xml:space="preserve">Sorumlu Araştırmacı: </w:t>
      </w:r>
      <w:r w:rsidR="001140B9" w:rsidRPr="00D40087">
        <w:t>Fenerbahçe</w:t>
      </w:r>
      <w:r w:rsidRPr="00D40087">
        <w:t xml:space="preserve"> Üniversitesi Sosyal ve </w:t>
      </w:r>
      <w:r w:rsidR="00C76E1F" w:rsidRPr="00D40087">
        <w:t>Beşerî</w:t>
      </w:r>
      <w:r w:rsidRPr="00D40087">
        <w:t xml:space="preserve"> Bilimler Araştırmaları Etik Kurulu</w:t>
      </w:r>
      <w:r w:rsidR="00021F9B" w:rsidRPr="00D40087">
        <w:t>nd</w:t>
      </w:r>
      <w:r w:rsidRPr="00D40087">
        <w:t xml:space="preserve">an etik onayı almak için başvuran </w:t>
      </w:r>
      <w:r w:rsidR="00CF52C0" w:rsidRPr="00D40087">
        <w:t>Fenerbahçe Ü</w:t>
      </w:r>
      <w:r w:rsidR="00744A49" w:rsidRPr="00D40087">
        <w:t>niversite</w:t>
      </w:r>
      <w:r w:rsidR="00CF52C0" w:rsidRPr="00D40087">
        <w:t>si</w:t>
      </w:r>
      <w:r w:rsidR="00744A49" w:rsidRPr="00D40087">
        <w:t xml:space="preserve"> öğretim elemanını, </w:t>
      </w:r>
    </w:p>
    <w:p w14:paraId="5140B47D" w14:textId="4D8F0A2E" w:rsidR="00805668" w:rsidRPr="00D40087" w:rsidRDefault="00805668" w:rsidP="00805668">
      <w:pPr>
        <w:pStyle w:val="ng-scope"/>
        <w:numPr>
          <w:ilvl w:val="0"/>
          <w:numId w:val="13"/>
        </w:numPr>
        <w:shd w:val="clear" w:color="auto" w:fill="FFFFFF"/>
        <w:spacing w:before="0" w:beforeAutospacing="0" w:after="0" w:afterAutospacing="0" w:line="276" w:lineRule="auto"/>
        <w:jc w:val="both"/>
      </w:pPr>
      <w:r w:rsidRPr="00D40087">
        <w:rPr>
          <w:shd w:val="clear" w:color="auto" w:fill="FFFFFF"/>
        </w:rPr>
        <w:t xml:space="preserve">Üye: Fenerbahçe Üniversitesi Sosyal ve </w:t>
      </w:r>
      <w:r w:rsidR="00C76E1F" w:rsidRPr="00D40087">
        <w:rPr>
          <w:shd w:val="clear" w:color="auto" w:fill="FFFFFF"/>
        </w:rPr>
        <w:t>Beşerî</w:t>
      </w:r>
      <w:r w:rsidRPr="00D40087">
        <w:rPr>
          <w:shd w:val="clear" w:color="auto" w:fill="FFFFFF"/>
        </w:rPr>
        <w:t xml:space="preserve"> Bilimler Araştırmaları Etik Kurulu üyesini,</w:t>
      </w:r>
    </w:p>
    <w:p w14:paraId="4962F7A4" w14:textId="5D578388" w:rsidR="007E63A1" w:rsidRPr="00D40087" w:rsidRDefault="00E666C7" w:rsidP="00842E14">
      <w:pPr>
        <w:pStyle w:val="ng-scope"/>
        <w:numPr>
          <w:ilvl w:val="0"/>
          <w:numId w:val="13"/>
        </w:numPr>
        <w:shd w:val="clear" w:color="auto" w:fill="FFFFFF"/>
        <w:spacing w:before="0" w:beforeAutospacing="0" w:after="0" w:afterAutospacing="0" w:line="276" w:lineRule="auto"/>
        <w:jc w:val="both"/>
      </w:pPr>
      <w:r w:rsidRPr="00D40087">
        <w:rPr>
          <w:rFonts w:eastAsia="Calibri"/>
          <w:lang w:eastAsia="en-US"/>
        </w:rPr>
        <w:t>Yardımcı Araştırmacı: Araştırmanın bilimsel sorumluğunda payı olan ve yürütülmesinde görev alan araştırmacıyı,</w:t>
      </w:r>
      <w:r w:rsidR="00487842" w:rsidRPr="00D40087">
        <w:t xml:space="preserve"> </w:t>
      </w:r>
      <w:r w:rsidR="000D7D14" w:rsidRPr="00D40087">
        <w:rPr>
          <w:rFonts w:eastAsia="Calibri"/>
          <w:bCs/>
          <w:lang w:eastAsia="en-US"/>
        </w:rPr>
        <w:t>ifade eder.</w:t>
      </w:r>
    </w:p>
    <w:p w14:paraId="37B8D12D" w14:textId="77777777" w:rsidR="000D7D14" w:rsidRPr="00D40087" w:rsidRDefault="000D7D14" w:rsidP="00456FA1">
      <w:pPr>
        <w:spacing w:line="276" w:lineRule="auto"/>
        <w:jc w:val="center"/>
        <w:rPr>
          <w:rFonts w:eastAsia="Calibri"/>
          <w:b/>
          <w:sz w:val="24"/>
          <w:szCs w:val="24"/>
          <w:lang w:eastAsia="en-US"/>
        </w:rPr>
      </w:pPr>
    </w:p>
    <w:p w14:paraId="5E79FEEB" w14:textId="26DEB8C4" w:rsidR="00A57B19" w:rsidRPr="00D40087" w:rsidRDefault="00A57B19" w:rsidP="00456FA1">
      <w:pPr>
        <w:spacing w:line="276" w:lineRule="auto"/>
        <w:jc w:val="center"/>
        <w:rPr>
          <w:rFonts w:eastAsia="Calibri"/>
          <w:b/>
          <w:sz w:val="24"/>
          <w:szCs w:val="24"/>
          <w:lang w:eastAsia="en-US"/>
        </w:rPr>
      </w:pPr>
      <w:r w:rsidRPr="00D40087">
        <w:rPr>
          <w:rFonts w:eastAsia="Calibri"/>
          <w:b/>
          <w:sz w:val="24"/>
          <w:szCs w:val="24"/>
          <w:lang w:eastAsia="en-US"/>
        </w:rPr>
        <w:t>İKİNCİ BÖLÜM</w:t>
      </w:r>
    </w:p>
    <w:p w14:paraId="0935726A" w14:textId="799E86D4" w:rsidR="00A57B19" w:rsidRPr="00D40087" w:rsidRDefault="00A57B19" w:rsidP="00456FA1">
      <w:pPr>
        <w:spacing w:line="276" w:lineRule="auto"/>
        <w:jc w:val="center"/>
        <w:rPr>
          <w:rFonts w:eastAsia="Calibri"/>
          <w:b/>
          <w:sz w:val="24"/>
          <w:szCs w:val="24"/>
          <w:lang w:eastAsia="en-US"/>
        </w:rPr>
      </w:pPr>
      <w:r w:rsidRPr="00D40087">
        <w:rPr>
          <w:rFonts w:eastAsia="Calibri"/>
          <w:b/>
          <w:sz w:val="24"/>
          <w:szCs w:val="24"/>
          <w:lang w:eastAsia="en-US"/>
        </w:rPr>
        <w:t xml:space="preserve">Etik Kurulu’nun </w:t>
      </w:r>
      <w:r w:rsidR="001140B9" w:rsidRPr="00D40087">
        <w:rPr>
          <w:rFonts w:eastAsia="Calibri"/>
          <w:b/>
          <w:sz w:val="24"/>
          <w:szCs w:val="24"/>
          <w:lang w:eastAsia="en-US"/>
        </w:rPr>
        <w:t xml:space="preserve">Amacı, </w:t>
      </w:r>
      <w:r w:rsidR="001469B8" w:rsidRPr="00D40087">
        <w:rPr>
          <w:rFonts w:eastAsia="Calibri"/>
          <w:b/>
          <w:sz w:val="24"/>
          <w:szCs w:val="24"/>
          <w:lang w:eastAsia="en-US"/>
        </w:rPr>
        <w:t xml:space="preserve">Kapsamı, </w:t>
      </w:r>
      <w:r w:rsidRPr="00D40087">
        <w:rPr>
          <w:rFonts w:eastAsia="Calibri"/>
          <w:b/>
          <w:sz w:val="24"/>
          <w:szCs w:val="24"/>
          <w:lang w:eastAsia="en-US"/>
        </w:rPr>
        <w:t xml:space="preserve">Kurulması, Çalışma </w:t>
      </w:r>
      <w:proofErr w:type="spellStart"/>
      <w:r w:rsidRPr="00D40087">
        <w:rPr>
          <w:rFonts w:eastAsia="Calibri"/>
          <w:b/>
          <w:sz w:val="24"/>
          <w:szCs w:val="24"/>
          <w:lang w:eastAsia="en-US"/>
        </w:rPr>
        <w:t>Usûl</w:t>
      </w:r>
      <w:proofErr w:type="spellEnd"/>
      <w:r w:rsidRPr="00D40087">
        <w:rPr>
          <w:rFonts w:eastAsia="Calibri"/>
          <w:b/>
          <w:sz w:val="24"/>
          <w:szCs w:val="24"/>
          <w:lang w:eastAsia="en-US"/>
        </w:rPr>
        <w:t xml:space="preserve"> ve Esasları</w:t>
      </w:r>
    </w:p>
    <w:p w14:paraId="23A25949" w14:textId="2647F8D9" w:rsidR="001140B9" w:rsidRPr="00D40087" w:rsidRDefault="001140B9" w:rsidP="00456FA1">
      <w:pPr>
        <w:spacing w:line="276" w:lineRule="auto"/>
        <w:jc w:val="both"/>
        <w:rPr>
          <w:rFonts w:eastAsia="Calibri"/>
          <w:b/>
          <w:sz w:val="24"/>
          <w:szCs w:val="24"/>
          <w:lang w:eastAsia="en-US"/>
        </w:rPr>
      </w:pPr>
    </w:p>
    <w:p w14:paraId="0CE0B825" w14:textId="6DC69174" w:rsidR="001140B9" w:rsidRPr="00D40087" w:rsidRDefault="00600537" w:rsidP="00456FA1">
      <w:pPr>
        <w:pStyle w:val="ng-scope"/>
        <w:shd w:val="clear" w:color="auto" w:fill="FFFFFF"/>
        <w:spacing w:before="0" w:beforeAutospacing="0" w:after="0" w:afterAutospacing="0" w:line="276" w:lineRule="auto"/>
        <w:jc w:val="both"/>
      </w:pPr>
      <w:r w:rsidRPr="00D40087">
        <w:rPr>
          <w:b/>
          <w:bCs/>
        </w:rPr>
        <w:t xml:space="preserve">Etik </w:t>
      </w:r>
      <w:r w:rsidR="00021F9B" w:rsidRPr="00D40087">
        <w:rPr>
          <w:b/>
          <w:bCs/>
        </w:rPr>
        <w:t>kurulun amacı</w:t>
      </w:r>
    </w:p>
    <w:p w14:paraId="4119F0E1" w14:textId="4DDEB885" w:rsidR="0052513F" w:rsidRPr="00D40087" w:rsidRDefault="00456FA1" w:rsidP="00456FA1">
      <w:pPr>
        <w:pStyle w:val="ng-scope"/>
        <w:shd w:val="clear" w:color="auto" w:fill="FFFFFF"/>
        <w:spacing w:before="0" w:beforeAutospacing="0" w:after="0" w:afterAutospacing="0" w:line="276" w:lineRule="auto"/>
        <w:jc w:val="both"/>
      </w:pPr>
      <w:r w:rsidRPr="00D40087">
        <w:rPr>
          <w:rFonts w:eastAsia="Calibri"/>
          <w:b/>
          <w:lang w:eastAsia="en-US"/>
        </w:rPr>
        <w:t>MADDE</w:t>
      </w:r>
      <w:r w:rsidR="001140B9" w:rsidRPr="00D40087">
        <w:rPr>
          <w:b/>
          <w:bCs/>
        </w:rPr>
        <w:t xml:space="preserve"> </w:t>
      </w:r>
      <w:r w:rsidR="00CF52C0" w:rsidRPr="00D40087">
        <w:rPr>
          <w:b/>
          <w:bCs/>
        </w:rPr>
        <w:t>5-</w:t>
      </w:r>
      <w:r w:rsidR="001140B9" w:rsidRPr="00D40087">
        <w:rPr>
          <w:b/>
          <w:bCs/>
        </w:rPr>
        <w:t> </w:t>
      </w:r>
      <w:r w:rsidR="001140B9" w:rsidRPr="00D40087">
        <w:t xml:space="preserve">(1) </w:t>
      </w:r>
      <w:bookmarkStart w:id="0" w:name="_Hlk179210808"/>
      <w:r w:rsidR="0052513F" w:rsidRPr="00D40087">
        <w:t>Kurulun temel amacı; sosyal ve beşerî bilimlerdeki araştırmaların, kişi haklarını, çevresel değerleri, kültür ve tabiat varlıklarını koruyacak şekilde yürütülmesini sağlayacak etik incelemenin yapılmasıdır. Bu bağlamda aşağıda belirtilen çalışmalar da kurulun amaçları arasındadır:</w:t>
      </w:r>
    </w:p>
    <w:bookmarkEnd w:id="0"/>
    <w:p w14:paraId="39296938" w14:textId="0B000ECF" w:rsidR="00337C42" w:rsidRPr="00D40087" w:rsidRDefault="00BB474A" w:rsidP="00456FA1">
      <w:pPr>
        <w:pStyle w:val="ng-scope"/>
        <w:shd w:val="clear" w:color="auto" w:fill="FFFFFF"/>
        <w:spacing w:before="0" w:beforeAutospacing="0" w:after="0" w:afterAutospacing="0" w:line="276" w:lineRule="auto"/>
        <w:jc w:val="both"/>
      </w:pPr>
      <w:r w:rsidRPr="00D40087">
        <w:t xml:space="preserve">a) </w:t>
      </w:r>
      <w:r w:rsidR="00337C42" w:rsidRPr="00D40087">
        <w:t>Ç</w:t>
      </w:r>
      <w:r w:rsidRPr="00D40087">
        <w:rPr>
          <w:i/>
        </w:rPr>
        <w:t>ocuk katılımcılar üzerinde yürütülüyorsa;</w:t>
      </w:r>
      <w:r w:rsidRPr="00D40087">
        <w:t xml:space="preserve"> çocuğun kişiliğinin, yeteneklerinin, bedensel, zihinsel, ruhsal, </w:t>
      </w:r>
      <w:proofErr w:type="spellStart"/>
      <w:r w:rsidR="00021F9B" w:rsidRPr="00D40087">
        <w:t>ahlakî</w:t>
      </w:r>
      <w:proofErr w:type="spellEnd"/>
      <w:r w:rsidRPr="00D40087">
        <w:t xml:space="preserve"> </w:t>
      </w:r>
      <w:r w:rsidR="00337C42" w:rsidRPr="00D40087">
        <w:t>ve</w:t>
      </w:r>
      <w:r w:rsidRPr="00D40087">
        <w:t xml:space="preserve"> toplumsal ge</w:t>
      </w:r>
      <w:r w:rsidR="00337C42" w:rsidRPr="00D40087">
        <w:t>lişimiyle ilgili konularda ve ç</w:t>
      </w:r>
      <w:r w:rsidRPr="00D40087">
        <w:t>ocuğun anne-babasına, kültürel kimliğine, dil ve değerlerine, çocuğun yaşadığı veya geldiği ülkenin değerlerine ve kendisininkinden farklı uygarlıklara saygının geliştirilmesiyle ilgili konularda</w:t>
      </w:r>
      <w:r w:rsidR="009053CC" w:rsidRPr="00D40087">
        <w:t>,</w:t>
      </w:r>
      <w:r w:rsidRPr="00D40087">
        <w:t xml:space="preserve"> </w:t>
      </w:r>
    </w:p>
    <w:p w14:paraId="77750975" w14:textId="3EDF3EDE" w:rsidR="00337C42" w:rsidRPr="00D40087" w:rsidRDefault="00BB474A" w:rsidP="00456FA1">
      <w:pPr>
        <w:pStyle w:val="ng-scope"/>
        <w:shd w:val="clear" w:color="auto" w:fill="FFFFFF"/>
        <w:spacing w:before="0" w:beforeAutospacing="0" w:after="0" w:afterAutospacing="0" w:line="276" w:lineRule="auto"/>
        <w:jc w:val="both"/>
      </w:pPr>
      <w:r w:rsidRPr="00D40087">
        <w:t xml:space="preserve">b) </w:t>
      </w:r>
      <w:r w:rsidRPr="00D40087">
        <w:rPr>
          <w:i/>
        </w:rPr>
        <w:t>Yetişkin katılımcılar üzerinde yürütülüyorsa</w:t>
      </w:r>
      <w:r w:rsidR="00337C42" w:rsidRPr="00D40087">
        <w:rPr>
          <w:i/>
        </w:rPr>
        <w:t>;</w:t>
      </w:r>
      <w:r w:rsidR="00337C42" w:rsidRPr="00D40087">
        <w:t xml:space="preserve"> i</w:t>
      </w:r>
      <w:r w:rsidRPr="00D40087">
        <w:t>nsanın temel hak ve hürriyetleri ile insan onuru, fiziksel, zihinsel ve ruhsal sağlığının korunmasıyla ilgili konularda</w:t>
      </w:r>
      <w:r w:rsidR="009053CC" w:rsidRPr="00D40087">
        <w:t>,</w:t>
      </w:r>
    </w:p>
    <w:p w14:paraId="62A72B66" w14:textId="04F096C3" w:rsidR="00BB474A" w:rsidRPr="00D40087" w:rsidRDefault="00BB474A" w:rsidP="00456FA1">
      <w:pPr>
        <w:pStyle w:val="ng-scope"/>
        <w:shd w:val="clear" w:color="auto" w:fill="FFFFFF"/>
        <w:spacing w:before="0" w:beforeAutospacing="0" w:after="0" w:afterAutospacing="0" w:line="276" w:lineRule="auto"/>
        <w:jc w:val="both"/>
      </w:pPr>
      <w:r w:rsidRPr="00D40087">
        <w:t xml:space="preserve">c) </w:t>
      </w:r>
      <w:r w:rsidR="00021F9B" w:rsidRPr="00D40087">
        <w:rPr>
          <w:i/>
        </w:rPr>
        <w:t xml:space="preserve">Kültür ve tabiat varlıkları </w:t>
      </w:r>
      <w:r w:rsidR="00337C42" w:rsidRPr="00D40087">
        <w:rPr>
          <w:i/>
        </w:rPr>
        <w:t>üzerinde yürütülüyorsa;</w:t>
      </w:r>
      <w:r w:rsidR="00337C42" w:rsidRPr="00D40087">
        <w:t xml:space="preserve"> ç</w:t>
      </w:r>
      <w:r w:rsidRPr="00D40087">
        <w:t xml:space="preserve">evrenin ve </w:t>
      </w:r>
      <w:r w:rsidR="00021F9B" w:rsidRPr="00D40087">
        <w:t xml:space="preserve">kültür varlıklarının </w:t>
      </w:r>
      <w:r w:rsidRPr="00D40087">
        <w:t>korunmasıyla ilgili konularda</w:t>
      </w:r>
      <w:bookmarkStart w:id="1" w:name="_Hlk179211760"/>
      <w:r w:rsidR="009053CC" w:rsidRPr="00D40087">
        <w:t xml:space="preserve"> </w:t>
      </w:r>
      <w:r w:rsidRPr="00D40087">
        <w:t>etik yönden değerlendirmede bulunmak ve araştırmanın etik açıdan uygun olup olmadığı konusunda</w:t>
      </w:r>
      <w:r w:rsidR="00305666" w:rsidRPr="00D40087">
        <w:t xml:space="preserve"> </w:t>
      </w:r>
      <w:r w:rsidRPr="00D40087">
        <w:t xml:space="preserve">karar verip görüş </w:t>
      </w:r>
      <w:r w:rsidR="00305666" w:rsidRPr="00D40087">
        <w:t>bildirmek</w:t>
      </w:r>
      <w:bookmarkEnd w:id="1"/>
      <w:r w:rsidR="009053CC" w:rsidRPr="00D40087">
        <w:t>.</w:t>
      </w:r>
    </w:p>
    <w:p w14:paraId="38D9813C" w14:textId="77777777" w:rsidR="00BE7AF5" w:rsidRPr="00D40087" w:rsidRDefault="00BE7AF5" w:rsidP="00456FA1">
      <w:pPr>
        <w:pStyle w:val="ng-scope"/>
        <w:shd w:val="clear" w:color="auto" w:fill="FFFFFF"/>
        <w:spacing w:before="0" w:beforeAutospacing="0" w:after="0" w:afterAutospacing="0" w:line="276" w:lineRule="auto"/>
        <w:jc w:val="both"/>
      </w:pPr>
    </w:p>
    <w:p w14:paraId="7B4E368D" w14:textId="2AF3752C" w:rsidR="001469B8" w:rsidRPr="00D40087" w:rsidRDefault="001469B8" w:rsidP="00456FA1">
      <w:pPr>
        <w:pStyle w:val="ng-scope"/>
        <w:shd w:val="clear" w:color="auto" w:fill="FFFFFF"/>
        <w:spacing w:before="0" w:beforeAutospacing="0" w:after="0" w:afterAutospacing="0" w:line="276" w:lineRule="auto"/>
        <w:jc w:val="both"/>
        <w:rPr>
          <w:b/>
          <w:bCs/>
        </w:rPr>
      </w:pPr>
      <w:r w:rsidRPr="00D40087">
        <w:rPr>
          <w:b/>
          <w:bCs/>
        </w:rPr>
        <w:t xml:space="preserve">Etik </w:t>
      </w:r>
      <w:r w:rsidR="00021F9B" w:rsidRPr="00D40087">
        <w:rPr>
          <w:b/>
          <w:bCs/>
        </w:rPr>
        <w:t>kurulun faaliyet alanının kapsamı</w:t>
      </w:r>
    </w:p>
    <w:p w14:paraId="3E67004A" w14:textId="1546C121" w:rsidR="001469B8" w:rsidRPr="00D40087" w:rsidRDefault="00456FA1" w:rsidP="00456FA1">
      <w:pPr>
        <w:pStyle w:val="ng-scope"/>
        <w:shd w:val="clear" w:color="auto" w:fill="FFFFFF"/>
        <w:spacing w:before="0" w:beforeAutospacing="0" w:after="0" w:afterAutospacing="0" w:line="276" w:lineRule="auto"/>
        <w:jc w:val="both"/>
      </w:pPr>
      <w:r w:rsidRPr="00D40087">
        <w:rPr>
          <w:rFonts w:eastAsia="Calibri"/>
          <w:b/>
          <w:lang w:eastAsia="en-US"/>
        </w:rPr>
        <w:t>MADDE</w:t>
      </w:r>
      <w:r w:rsidR="001469B8" w:rsidRPr="00D40087">
        <w:rPr>
          <w:b/>
          <w:shd w:val="clear" w:color="auto" w:fill="FFFFFF"/>
        </w:rPr>
        <w:t xml:space="preserve"> 6</w:t>
      </w:r>
      <w:r w:rsidR="001469B8" w:rsidRPr="00D40087">
        <w:rPr>
          <w:shd w:val="clear" w:color="auto" w:fill="FFFFFF"/>
        </w:rPr>
        <w:t xml:space="preserve">- </w:t>
      </w:r>
      <w:r w:rsidR="00C76E1F" w:rsidRPr="00D40087">
        <w:rPr>
          <w:shd w:val="clear" w:color="auto" w:fill="FFFFFF"/>
        </w:rPr>
        <w:t xml:space="preserve">(1) </w:t>
      </w:r>
      <w:r w:rsidR="00E666C7" w:rsidRPr="00D40087">
        <w:rPr>
          <w:rFonts w:eastAsia="Calibri"/>
          <w:lang w:eastAsia="en-US"/>
        </w:rPr>
        <w:t>Kurul</w:t>
      </w:r>
      <w:r w:rsidR="00021F9B" w:rsidRPr="00D40087">
        <w:rPr>
          <w:rFonts w:eastAsia="Calibri"/>
          <w:lang w:eastAsia="en-US"/>
        </w:rPr>
        <w:t xml:space="preserve"> bu yönerge ile yetki alanına giren girişimsel</w:t>
      </w:r>
      <w:r w:rsidR="0052513F" w:rsidRPr="00D40087">
        <w:rPr>
          <w:rFonts w:eastAsia="Calibri"/>
          <w:lang w:eastAsia="en-US"/>
        </w:rPr>
        <w:t xml:space="preserve"> </w:t>
      </w:r>
      <w:r w:rsidR="001469B8" w:rsidRPr="00D40087">
        <w:rPr>
          <w:shd w:val="clear" w:color="auto" w:fill="FFFFFF"/>
        </w:rPr>
        <w:t>ve/veya girişimsel olmayan klinik araştırmalar kapsamında olmayan tüm insan kaynaklı araştırmalar</w:t>
      </w:r>
      <w:r w:rsidR="001F4A53" w:rsidRPr="00D40087">
        <w:rPr>
          <w:shd w:val="clear" w:color="auto" w:fill="FFFFFF"/>
        </w:rPr>
        <w:t xml:space="preserve">ı </w:t>
      </w:r>
      <w:r w:rsidR="00021F9B" w:rsidRPr="00D40087">
        <w:rPr>
          <w:shd w:val="clear" w:color="auto" w:fill="FFFFFF"/>
        </w:rPr>
        <w:t xml:space="preserve">inceler. Bu kapsamda; </w:t>
      </w:r>
      <w:r w:rsidR="001469B8" w:rsidRPr="00D40087">
        <w:rPr>
          <w:shd w:val="clear" w:color="auto" w:fill="FFFFFF"/>
        </w:rPr>
        <w:t>insan üzerinde beden bütünlüğüne müdahale içermeyen gözlemsel ve betimsel nitelikte (ölçe</w:t>
      </w:r>
      <w:r w:rsidR="00E666C7" w:rsidRPr="00D40087">
        <w:rPr>
          <w:shd w:val="clear" w:color="auto" w:fill="FFFFFF"/>
        </w:rPr>
        <w:t>k/skala çalışmaları, web üzerinden veya yüz</w:t>
      </w:r>
      <w:r w:rsidR="00021F9B" w:rsidRPr="00D40087">
        <w:rPr>
          <w:shd w:val="clear" w:color="auto" w:fill="FFFFFF"/>
        </w:rPr>
        <w:t xml:space="preserve"> </w:t>
      </w:r>
      <w:r w:rsidR="00E666C7" w:rsidRPr="00D40087">
        <w:rPr>
          <w:shd w:val="clear" w:color="auto" w:fill="FFFFFF"/>
        </w:rPr>
        <w:t>yüze yapılan anketler, alan</w:t>
      </w:r>
      <w:r w:rsidR="00BB474A" w:rsidRPr="00D40087">
        <w:rPr>
          <w:shd w:val="clear" w:color="auto" w:fill="FFFFFF"/>
        </w:rPr>
        <w:t xml:space="preserve"> </w:t>
      </w:r>
      <w:r w:rsidR="00E666C7" w:rsidRPr="00D40087">
        <w:rPr>
          <w:shd w:val="clear" w:color="auto" w:fill="FFFFFF"/>
        </w:rPr>
        <w:t>yazın</w:t>
      </w:r>
      <w:r w:rsidR="001469B8" w:rsidRPr="00D40087">
        <w:rPr>
          <w:shd w:val="clear" w:color="auto" w:fill="FFFFFF"/>
        </w:rPr>
        <w:t xml:space="preserve"> taramaları, sistem-model geliştirme çalışmaları, veri kaynakları taraması, </w:t>
      </w:r>
      <w:r w:rsidR="00BB474A" w:rsidRPr="00D40087">
        <w:rPr>
          <w:shd w:val="clear" w:color="auto" w:fill="FFFFFF"/>
        </w:rPr>
        <w:t>nitel araştırmalar, görüşme</w:t>
      </w:r>
      <w:r w:rsidR="00A63EB8" w:rsidRPr="00D40087">
        <w:rPr>
          <w:shd w:val="clear" w:color="auto" w:fill="FFFFFF"/>
        </w:rPr>
        <w:t>, gözlem</w:t>
      </w:r>
      <w:r w:rsidR="00BB474A" w:rsidRPr="00D40087">
        <w:rPr>
          <w:shd w:val="clear" w:color="auto" w:fill="FFFFFF"/>
        </w:rPr>
        <w:t xml:space="preserve"> </w:t>
      </w:r>
      <w:r w:rsidR="00C76E1F" w:rsidRPr="00D40087">
        <w:rPr>
          <w:shd w:val="clear" w:color="auto" w:fill="FFFFFF"/>
        </w:rPr>
        <w:t>vb.</w:t>
      </w:r>
      <w:r w:rsidR="001469B8" w:rsidRPr="00D40087">
        <w:rPr>
          <w:shd w:val="clear" w:color="auto" w:fill="FFFFFF"/>
        </w:rPr>
        <w:t xml:space="preserve">) araştırmalar ve deney niteliği taşımayan, biyolojik materyal (kan, idrar vb. biyolojik sıvılar ve numuneler) kullanılmayan insan araştırmaları </w:t>
      </w:r>
      <w:r w:rsidR="00021F9B" w:rsidRPr="00D40087">
        <w:rPr>
          <w:shd w:val="clear" w:color="auto" w:fill="FFFFFF"/>
        </w:rPr>
        <w:t xml:space="preserve">kurul </w:t>
      </w:r>
      <w:r w:rsidR="001F4A53" w:rsidRPr="00D40087">
        <w:rPr>
          <w:shd w:val="clear" w:color="auto" w:fill="FFFFFF"/>
        </w:rPr>
        <w:t>tarafından incelenir</w:t>
      </w:r>
      <w:r w:rsidR="001469B8" w:rsidRPr="00D40087">
        <w:rPr>
          <w:shd w:val="clear" w:color="auto" w:fill="FFFFFF"/>
        </w:rPr>
        <w:t>.</w:t>
      </w:r>
    </w:p>
    <w:p w14:paraId="0C7959F2" w14:textId="77777777" w:rsidR="00BE7AF5" w:rsidRPr="00D40087" w:rsidRDefault="00BE7AF5" w:rsidP="00456FA1">
      <w:pPr>
        <w:spacing w:line="276" w:lineRule="auto"/>
        <w:jc w:val="both"/>
        <w:rPr>
          <w:rFonts w:eastAsia="Calibri"/>
          <w:b/>
          <w:sz w:val="24"/>
          <w:szCs w:val="24"/>
          <w:lang w:eastAsia="en-US"/>
        </w:rPr>
      </w:pPr>
    </w:p>
    <w:p w14:paraId="65503DC4" w14:textId="77777777" w:rsidR="00021F9B" w:rsidRPr="00D40087" w:rsidRDefault="00A57B19" w:rsidP="00456FA1">
      <w:pPr>
        <w:spacing w:line="276" w:lineRule="auto"/>
        <w:jc w:val="both"/>
        <w:rPr>
          <w:rFonts w:eastAsia="Calibri"/>
          <w:b/>
          <w:sz w:val="24"/>
          <w:szCs w:val="24"/>
          <w:lang w:eastAsia="en-US"/>
        </w:rPr>
      </w:pPr>
      <w:r w:rsidRPr="00D40087">
        <w:rPr>
          <w:rFonts w:eastAsia="Calibri"/>
          <w:b/>
          <w:sz w:val="24"/>
          <w:szCs w:val="24"/>
          <w:lang w:eastAsia="en-US"/>
        </w:rPr>
        <w:t xml:space="preserve">Etik </w:t>
      </w:r>
      <w:r w:rsidR="00021F9B" w:rsidRPr="00D40087">
        <w:rPr>
          <w:rFonts w:eastAsia="Calibri"/>
          <w:b/>
          <w:sz w:val="24"/>
          <w:szCs w:val="24"/>
          <w:lang w:eastAsia="en-US"/>
        </w:rPr>
        <w:t>kurulun oluşturulması</w:t>
      </w:r>
    </w:p>
    <w:p w14:paraId="435098E8" w14:textId="08C8119E" w:rsidR="006D04AD" w:rsidRPr="00D40087" w:rsidRDefault="00456FA1" w:rsidP="00456FA1">
      <w:pPr>
        <w:spacing w:line="276" w:lineRule="auto"/>
        <w:jc w:val="both"/>
        <w:rPr>
          <w:rFonts w:eastAsia="Calibri"/>
          <w:sz w:val="24"/>
          <w:szCs w:val="24"/>
          <w:lang w:eastAsia="en-US"/>
        </w:rPr>
      </w:pPr>
      <w:r w:rsidRPr="00D40087">
        <w:rPr>
          <w:rFonts w:eastAsia="Calibri"/>
          <w:b/>
          <w:sz w:val="24"/>
          <w:szCs w:val="24"/>
          <w:lang w:eastAsia="en-US"/>
        </w:rPr>
        <w:t>MADDE</w:t>
      </w:r>
      <w:r w:rsidR="00A57B19" w:rsidRPr="00D40087">
        <w:rPr>
          <w:rFonts w:eastAsia="Calibri"/>
          <w:b/>
          <w:sz w:val="24"/>
          <w:szCs w:val="24"/>
          <w:lang w:eastAsia="en-US"/>
        </w:rPr>
        <w:t xml:space="preserve"> </w:t>
      </w:r>
      <w:r w:rsidR="001469B8" w:rsidRPr="00D40087">
        <w:rPr>
          <w:rFonts w:eastAsia="Calibri"/>
          <w:b/>
          <w:sz w:val="24"/>
          <w:szCs w:val="24"/>
          <w:lang w:eastAsia="en-US"/>
        </w:rPr>
        <w:t>7</w:t>
      </w:r>
      <w:r w:rsidR="00A57B19" w:rsidRPr="00D40087">
        <w:rPr>
          <w:rFonts w:eastAsia="Calibri"/>
          <w:b/>
          <w:sz w:val="24"/>
          <w:szCs w:val="24"/>
          <w:lang w:eastAsia="en-US"/>
        </w:rPr>
        <w:t xml:space="preserve"> </w:t>
      </w:r>
      <w:r w:rsidR="006D04AD" w:rsidRPr="00D40087">
        <w:rPr>
          <w:rFonts w:eastAsia="Calibri"/>
          <w:b/>
          <w:sz w:val="24"/>
          <w:szCs w:val="24"/>
          <w:lang w:eastAsia="en-US"/>
        </w:rPr>
        <w:t>–</w:t>
      </w:r>
      <w:r w:rsidR="00A57B19" w:rsidRPr="00D40087">
        <w:rPr>
          <w:rFonts w:eastAsia="Calibri"/>
          <w:sz w:val="24"/>
          <w:szCs w:val="24"/>
          <w:lang w:eastAsia="en-US"/>
        </w:rPr>
        <w:t xml:space="preserve"> (1)</w:t>
      </w:r>
      <w:r w:rsidR="006D04AD" w:rsidRPr="00D40087">
        <w:rPr>
          <w:sz w:val="24"/>
          <w:szCs w:val="24"/>
        </w:rPr>
        <w:t xml:space="preserve"> </w:t>
      </w:r>
      <w:r w:rsidR="006D04AD" w:rsidRPr="00D40087">
        <w:rPr>
          <w:rFonts w:eastAsia="Calibri"/>
          <w:sz w:val="24"/>
          <w:szCs w:val="24"/>
          <w:lang w:eastAsia="en-US"/>
        </w:rPr>
        <w:t xml:space="preserve">Kurul </w:t>
      </w:r>
      <w:r w:rsidR="00E917FA" w:rsidRPr="00D40087">
        <w:rPr>
          <w:rFonts w:eastAsia="Calibri"/>
          <w:sz w:val="24"/>
          <w:szCs w:val="24"/>
          <w:lang w:eastAsia="en-US"/>
        </w:rPr>
        <w:t xml:space="preserve">farklı alanların temsiliyeti dikkate alınarak </w:t>
      </w:r>
      <w:r w:rsidR="006D04AD" w:rsidRPr="00D40087">
        <w:rPr>
          <w:rFonts w:eastAsia="Calibri"/>
          <w:sz w:val="24"/>
          <w:szCs w:val="24"/>
          <w:lang w:eastAsia="en-US"/>
        </w:rPr>
        <w:t xml:space="preserve">doktorasını tamamlamış </w:t>
      </w:r>
      <w:r w:rsidR="00E917FA" w:rsidRPr="00D40087">
        <w:rPr>
          <w:rFonts w:eastAsia="Calibri"/>
          <w:sz w:val="24"/>
          <w:szCs w:val="24"/>
          <w:lang w:eastAsia="en-US"/>
        </w:rPr>
        <w:t>yedi</w:t>
      </w:r>
      <w:r w:rsidR="006D04AD" w:rsidRPr="00D40087">
        <w:rPr>
          <w:rFonts w:eastAsia="Calibri"/>
          <w:sz w:val="24"/>
          <w:szCs w:val="24"/>
          <w:lang w:eastAsia="en-US"/>
        </w:rPr>
        <w:t xml:space="preserve"> üyeden oluşur.</w:t>
      </w:r>
    </w:p>
    <w:p w14:paraId="0606DB25" w14:textId="7B48C79F" w:rsidR="006D04AD" w:rsidRPr="00D40087" w:rsidRDefault="006D04AD" w:rsidP="00456FA1">
      <w:pPr>
        <w:spacing w:line="276" w:lineRule="auto"/>
        <w:jc w:val="both"/>
        <w:rPr>
          <w:rFonts w:eastAsia="Calibri"/>
          <w:sz w:val="24"/>
          <w:szCs w:val="24"/>
          <w:lang w:eastAsia="en-US"/>
        </w:rPr>
      </w:pPr>
      <w:r w:rsidRPr="00D40087">
        <w:rPr>
          <w:rFonts w:eastAsia="Calibri"/>
          <w:sz w:val="24"/>
          <w:szCs w:val="24"/>
          <w:lang w:eastAsia="en-US"/>
        </w:rPr>
        <w:t xml:space="preserve">(2) </w:t>
      </w:r>
      <w:r w:rsidR="00E917FA" w:rsidRPr="00D40087">
        <w:rPr>
          <w:rFonts w:eastAsia="Calibri"/>
          <w:sz w:val="24"/>
          <w:szCs w:val="24"/>
          <w:lang w:eastAsia="en-US"/>
        </w:rPr>
        <w:t>Kurul</w:t>
      </w:r>
      <w:r w:rsidRPr="00D40087">
        <w:rPr>
          <w:rFonts w:eastAsia="Calibri"/>
          <w:sz w:val="24"/>
          <w:szCs w:val="24"/>
          <w:lang w:eastAsia="en-US"/>
        </w:rPr>
        <w:t xml:space="preserve"> üyeler</w:t>
      </w:r>
      <w:r w:rsidR="00E917FA" w:rsidRPr="00D40087">
        <w:rPr>
          <w:rFonts w:eastAsia="Calibri"/>
          <w:sz w:val="24"/>
          <w:szCs w:val="24"/>
          <w:lang w:eastAsia="en-US"/>
        </w:rPr>
        <w:t>i</w:t>
      </w:r>
      <w:r w:rsidRPr="00D40087">
        <w:rPr>
          <w:rFonts w:eastAsia="Calibri"/>
          <w:sz w:val="24"/>
          <w:szCs w:val="24"/>
          <w:lang w:eastAsia="en-US"/>
        </w:rPr>
        <w:t xml:space="preserve"> rektör tarafından iki yıl için seçilir.</w:t>
      </w:r>
    </w:p>
    <w:p w14:paraId="5011CC45" w14:textId="77777777" w:rsidR="006D04AD" w:rsidRPr="00D40087" w:rsidRDefault="006D04AD" w:rsidP="00456FA1">
      <w:pPr>
        <w:spacing w:line="276" w:lineRule="auto"/>
        <w:jc w:val="both"/>
        <w:rPr>
          <w:rFonts w:eastAsia="Calibri"/>
          <w:sz w:val="24"/>
          <w:szCs w:val="24"/>
          <w:lang w:eastAsia="en-US"/>
        </w:rPr>
      </w:pPr>
      <w:r w:rsidRPr="00D40087">
        <w:rPr>
          <w:rFonts w:eastAsia="Calibri"/>
          <w:sz w:val="24"/>
          <w:szCs w:val="24"/>
          <w:lang w:eastAsia="en-US"/>
        </w:rPr>
        <w:t>(3) Seçilen üyeler hakkında etik ihlâlinde bulunduklarına dair kesinleşmiş bir adlî veya idarî karar veya tespit bulunmamalıdır.</w:t>
      </w:r>
    </w:p>
    <w:p w14:paraId="44BFB7DA" w14:textId="0A7D1E68" w:rsidR="00600537" w:rsidRPr="00D40087" w:rsidRDefault="00600537" w:rsidP="00456FA1">
      <w:pPr>
        <w:spacing w:line="276" w:lineRule="auto"/>
        <w:jc w:val="both"/>
        <w:rPr>
          <w:sz w:val="24"/>
          <w:szCs w:val="24"/>
        </w:rPr>
      </w:pPr>
      <w:r w:rsidRPr="00D40087">
        <w:rPr>
          <w:sz w:val="24"/>
          <w:szCs w:val="24"/>
        </w:rPr>
        <w:lastRenderedPageBreak/>
        <w:t>(4) Görev süresi biten üye, aynı usulle yeniden seçilebilir. Herhangi bir nedenle boşalan üyelik için</w:t>
      </w:r>
      <w:r w:rsidR="00021F9B" w:rsidRPr="00D40087">
        <w:rPr>
          <w:sz w:val="24"/>
          <w:szCs w:val="24"/>
        </w:rPr>
        <w:t xml:space="preserve"> a</w:t>
      </w:r>
      <w:r w:rsidRPr="00D40087">
        <w:rPr>
          <w:sz w:val="24"/>
          <w:szCs w:val="24"/>
        </w:rPr>
        <w:t>ynı usulle yeni üye seçilir.</w:t>
      </w:r>
    </w:p>
    <w:p w14:paraId="2E3C4B26" w14:textId="0726D59E" w:rsidR="00FF59FE" w:rsidRPr="00D40087" w:rsidRDefault="00FF59FE" w:rsidP="00456FA1">
      <w:pPr>
        <w:spacing w:line="276" w:lineRule="auto"/>
        <w:jc w:val="both"/>
        <w:rPr>
          <w:sz w:val="24"/>
          <w:szCs w:val="24"/>
        </w:rPr>
      </w:pPr>
      <w:r w:rsidRPr="00D40087">
        <w:rPr>
          <w:sz w:val="24"/>
          <w:szCs w:val="24"/>
        </w:rPr>
        <w:t>(5) Büro hizmetlerinin ve araştırma önerilerinin incelenmesi ile ilgili işlemlerin aksamadan yürütülmesinden raportör sorumludur.</w:t>
      </w:r>
    </w:p>
    <w:p w14:paraId="1C8B9AB6" w14:textId="77777777" w:rsidR="001B57D9" w:rsidRPr="00D40087" w:rsidRDefault="001B57D9" w:rsidP="00456FA1">
      <w:pPr>
        <w:spacing w:line="276" w:lineRule="auto"/>
        <w:jc w:val="both"/>
        <w:rPr>
          <w:rFonts w:eastAsia="Calibri"/>
          <w:b/>
          <w:sz w:val="24"/>
          <w:szCs w:val="24"/>
          <w:lang w:eastAsia="en-US"/>
        </w:rPr>
      </w:pPr>
    </w:p>
    <w:p w14:paraId="196A6A15" w14:textId="4B32953F" w:rsidR="00600537" w:rsidRPr="00D40087" w:rsidRDefault="00600537" w:rsidP="00456FA1">
      <w:pPr>
        <w:spacing w:line="276" w:lineRule="auto"/>
        <w:jc w:val="both"/>
        <w:rPr>
          <w:rFonts w:eastAsia="Calibri"/>
          <w:b/>
          <w:sz w:val="24"/>
          <w:szCs w:val="24"/>
          <w:lang w:eastAsia="en-US"/>
        </w:rPr>
      </w:pPr>
      <w:r w:rsidRPr="00D40087">
        <w:rPr>
          <w:rFonts w:eastAsia="Calibri"/>
          <w:b/>
          <w:sz w:val="24"/>
          <w:szCs w:val="24"/>
          <w:lang w:eastAsia="en-US"/>
        </w:rPr>
        <w:t xml:space="preserve">Etik </w:t>
      </w:r>
      <w:r w:rsidR="00021F9B" w:rsidRPr="00D40087">
        <w:rPr>
          <w:rFonts w:eastAsia="Calibri"/>
          <w:b/>
          <w:sz w:val="24"/>
          <w:szCs w:val="24"/>
          <w:lang w:eastAsia="en-US"/>
        </w:rPr>
        <w:t>kurulun görevleri</w:t>
      </w:r>
    </w:p>
    <w:p w14:paraId="3A0D46CB" w14:textId="25B502A5" w:rsidR="00600537" w:rsidRPr="00D40087" w:rsidRDefault="00456FA1" w:rsidP="00456FA1">
      <w:pPr>
        <w:spacing w:line="276" w:lineRule="auto"/>
        <w:jc w:val="both"/>
        <w:rPr>
          <w:sz w:val="24"/>
          <w:szCs w:val="24"/>
        </w:rPr>
      </w:pPr>
      <w:r w:rsidRPr="00D40087">
        <w:rPr>
          <w:rFonts w:eastAsia="Calibri"/>
          <w:b/>
          <w:sz w:val="24"/>
          <w:szCs w:val="24"/>
          <w:lang w:eastAsia="en-US"/>
        </w:rPr>
        <w:t>MADDE</w:t>
      </w:r>
      <w:r w:rsidR="00600537" w:rsidRPr="00D40087">
        <w:rPr>
          <w:b/>
          <w:sz w:val="24"/>
          <w:szCs w:val="24"/>
        </w:rPr>
        <w:t xml:space="preserve"> </w:t>
      </w:r>
      <w:proofErr w:type="gramStart"/>
      <w:r w:rsidR="00600537" w:rsidRPr="00D40087">
        <w:rPr>
          <w:b/>
          <w:sz w:val="24"/>
          <w:szCs w:val="24"/>
        </w:rPr>
        <w:t>8 -</w:t>
      </w:r>
      <w:proofErr w:type="gramEnd"/>
      <w:r w:rsidR="00600537" w:rsidRPr="00D40087">
        <w:rPr>
          <w:sz w:val="24"/>
          <w:szCs w:val="24"/>
        </w:rPr>
        <w:t xml:space="preserve"> (1) Kurul</w:t>
      </w:r>
      <w:r w:rsidR="00021F9B" w:rsidRPr="00D40087">
        <w:rPr>
          <w:sz w:val="24"/>
          <w:szCs w:val="24"/>
        </w:rPr>
        <w:t xml:space="preserve">un </w:t>
      </w:r>
      <w:r w:rsidR="00600537" w:rsidRPr="00D40087">
        <w:rPr>
          <w:sz w:val="24"/>
          <w:szCs w:val="24"/>
        </w:rPr>
        <w:t xml:space="preserve">görevleri şunlardır: </w:t>
      </w:r>
    </w:p>
    <w:p w14:paraId="01F3EA81" w14:textId="7516BA96" w:rsidR="00600537" w:rsidRPr="00D40087" w:rsidRDefault="00600537" w:rsidP="00456FA1">
      <w:pPr>
        <w:spacing w:line="276" w:lineRule="auto"/>
        <w:jc w:val="both"/>
        <w:rPr>
          <w:sz w:val="24"/>
          <w:szCs w:val="24"/>
        </w:rPr>
      </w:pPr>
      <w:r w:rsidRPr="00D40087">
        <w:rPr>
          <w:sz w:val="24"/>
          <w:szCs w:val="24"/>
        </w:rPr>
        <w:t xml:space="preserve">a) Etik değerlendirme için standart formlar oluşturmak, </w:t>
      </w:r>
    </w:p>
    <w:p w14:paraId="67FDEB1E" w14:textId="0DEFD8D3" w:rsidR="00600537" w:rsidRPr="00D40087" w:rsidRDefault="00600537" w:rsidP="00456FA1">
      <w:pPr>
        <w:spacing w:line="276" w:lineRule="auto"/>
        <w:jc w:val="both"/>
        <w:rPr>
          <w:sz w:val="24"/>
          <w:szCs w:val="24"/>
        </w:rPr>
      </w:pPr>
      <w:r w:rsidRPr="00D40087">
        <w:rPr>
          <w:sz w:val="24"/>
          <w:szCs w:val="24"/>
        </w:rPr>
        <w:t>b) Etik Kurul</w:t>
      </w:r>
      <w:r w:rsidR="00021F9B" w:rsidRPr="00D40087">
        <w:rPr>
          <w:sz w:val="24"/>
          <w:szCs w:val="24"/>
        </w:rPr>
        <w:t xml:space="preserve">a </w:t>
      </w:r>
      <w:r w:rsidRPr="00D40087">
        <w:rPr>
          <w:sz w:val="24"/>
          <w:szCs w:val="24"/>
        </w:rPr>
        <w:t xml:space="preserve">yapılan uygun başvuruları kabul etmek, </w:t>
      </w:r>
    </w:p>
    <w:p w14:paraId="676428C2" w14:textId="1D45A3F4" w:rsidR="00287444" w:rsidRPr="00D40087" w:rsidRDefault="00600537" w:rsidP="00456FA1">
      <w:pPr>
        <w:spacing w:line="276" w:lineRule="auto"/>
        <w:jc w:val="both"/>
        <w:rPr>
          <w:sz w:val="24"/>
          <w:szCs w:val="24"/>
        </w:rPr>
      </w:pPr>
      <w:r w:rsidRPr="00D40087">
        <w:rPr>
          <w:sz w:val="24"/>
          <w:szCs w:val="24"/>
        </w:rPr>
        <w:t xml:space="preserve">c) </w:t>
      </w:r>
      <w:r w:rsidR="00287444" w:rsidRPr="00D40087">
        <w:rPr>
          <w:sz w:val="24"/>
          <w:szCs w:val="24"/>
        </w:rPr>
        <w:t>Başvurusu yapılan bilimsel araştırma ve çalışmaları, çalışmanın amacı, yöntemi, kullanılacak anket, test, ölçek, mülakat, gözlem, resim, çizim, video film, ses kaydı ve benzeri veri toplanmasında kullanılan her türlü yazılı, sözlü, sesli veya görüntülü ölçüm araçlarını ve içeriğini etik açıdan değerlendirmek,</w:t>
      </w:r>
    </w:p>
    <w:p w14:paraId="6B39B125" w14:textId="77777777" w:rsidR="00600537" w:rsidRPr="00D40087" w:rsidRDefault="00600537" w:rsidP="00456FA1">
      <w:pPr>
        <w:spacing w:line="276" w:lineRule="auto"/>
        <w:jc w:val="both"/>
        <w:rPr>
          <w:sz w:val="24"/>
          <w:szCs w:val="24"/>
        </w:rPr>
      </w:pPr>
      <w:r w:rsidRPr="00D40087">
        <w:rPr>
          <w:sz w:val="24"/>
          <w:szCs w:val="24"/>
        </w:rPr>
        <w:t xml:space="preserve">d) Araştırma başvurusunun etik açıdan uygun olup olmadığı konusunda karar vermek, </w:t>
      </w:r>
    </w:p>
    <w:p w14:paraId="0D42D6A5" w14:textId="38B5F5F5" w:rsidR="00DC2A3D" w:rsidRPr="00D40087" w:rsidRDefault="00600537" w:rsidP="00456FA1">
      <w:pPr>
        <w:spacing w:line="276" w:lineRule="auto"/>
        <w:jc w:val="both"/>
        <w:rPr>
          <w:sz w:val="24"/>
          <w:szCs w:val="24"/>
        </w:rPr>
      </w:pPr>
      <w:r w:rsidRPr="00D40087">
        <w:rPr>
          <w:sz w:val="24"/>
          <w:szCs w:val="24"/>
        </w:rPr>
        <w:t xml:space="preserve">e) İnceleme sonucunda alınan kararları </w:t>
      </w:r>
      <w:r w:rsidR="00D519A1" w:rsidRPr="00D40087">
        <w:rPr>
          <w:sz w:val="24"/>
          <w:szCs w:val="24"/>
        </w:rPr>
        <w:t>kayda alıp</w:t>
      </w:r>
      <w:r w:rsidR="00021F9B" w:rsidRPr="00D40087">
        <w:rPr>
          <w:sz w:val="24"/>
          <w:szCs w:val="24"/>
        </w:rPr>
        <w:t xml:space="preserve"> </w:t>
      </w:r>
      <w:r w:rsidR="00D519A1" w:rsidRPr="00D40087">
        <w:rPr>
          <w:sz w:val="24"/>
          <w:szCs w:val="24"/>
        </w:rPr>
        <w:t>araştırmacılara sonucu bildirmek.</w:t>
      </w:r>
      <w:r w:rsidRPr="00D40087">
        <w:rPr>
          <w:sz w:val="24"/>
          <w:szCs w:val="24"/>
        </w:rPr>
        <w:t xml:space="preserve"> </w:t>
      </w:r>
    </w:p>
    <w:p w14:paraId="7851EB66" w14:textId="77777777" w:rsidR="00B460CE" w:rsidRPr="00D40087" w:rsidRDefault="00B460CE" w:rsidP="00456FA1">
      <w:pPr>
        <w:spacing w:line="276" w:lineRule="auto"/>
        <w:jc w:val="both"/>
        <w:rPr>
          <w:rFonts w:eastAsia="Calibri"/>
          <w:b/>
          <w:sz w:val="24"/>
          <w:szCs w:val="24"/>
          <w:lang w:eastAsia="en-US"/>
        </w:rPr>
      </w:pPr>
    </w:p>
    <w:p w14:paraId="12C89ECF" w14:textId="36B88668" w:rsidR="00A57B19" w:rsidRPr="00D40087" w:rsidRDefault="00A57B19" w:rsidP="00456FA1">
      <w:pPr>
        <w:spacing w:line="276" w:lineRule="auto"/>
        <w:jc w:val="both"/>
        <w:rPr>
          <w:rFonts w:eastAsia="Calibri"/>
          <w:b/>
          <w:sz w:val="24"/>
          <w:szCs w:val="24"/>
          <w:lang w:eastAsia="en-US"/>
        </w:rPr>
      </w:pPr>
      <w:r w:rsidRPr="00D40087">
        <w:rPr>
          <w:rFonts w:eastAsia="Calibri"/>
          <w:b/>
          <w:sz w:val="24"/>
          <w:szCs w:val="24"/>
          <w:lang w:eastAsia="en-US"/>
        </w:rPr>
        <w:t xml:space="preserve">Etik </w:t>
      </w:r>
      <w:r w:rsidR="00021F9B" w:rsidRPr="00D40087">
        <w:rPr>
          <w:rFonts w:eastAsia="Calibri"/>
          <w:b/>
          <w:sz w:val="24"/>
          <w:szCs w:val="24"/>
          <w:lang w:eastAsia="en-US"/>
        </w:rPr>
        <w:t>kurulun çalışma usul ve esasları</w:t>
      </w:r>
    </w:p>
    <w:p w14:paraId="34A54E7B" w14:textId="1DCF8C6C" w:rsidR="00A57B19" w:rsidRPr="00D40087" w:rsidRDefault="00456FA1" w:rsidP="00456FA1">
      <w:pPr>
        <w:spacing w:line="276" w:lineRule="auto"/>
        <w:jc w:val="both"/>
        <w:rPr>
          <w:rFonts w:eastAsia="Calibri"/>
          <w:sz w:val="24"/>
          <w:szCs w:val="24"/>
          <w:lang w:eastAsia="en-US"/>
        </w:rPr>
      </w:pPr>
      <w:r w:rsidRPr="00D40087">
        <w:rPr>
          <w:rFonts w:eastAsia="Calibri"/>
          <w:b/>
          <w:sz w:val="24"/>
          <w:szCs w:val="24"/>
          <w:lang w:eastAsia="en-US"/>
        </w:rPr>
        <w:t>MADDE</w:t>
      </w:r>
      <w:r w:rsidR="00A57B19" w:rsidRPr="00D40087">
        <w:rPr>
          <w:rFonts w:eastAsia="Calibri"/>
          <w:b/>
          <w:sz w:val="24"/>
          <w:szCs w:val="24"/>
          <w:lang w:eastAsia="en-US"/>
        </w:rPr>
        <w:t xml:space="preserve"> </w:t>
      </w:r>
      <w:r w:rsidR="00CF52C0" w:rsidRPr="00D40087">
        <w:rPr>
          <w:rFonts w:eastAsia="Calibri"/>
          <w:b/>
          <w:sz w:val="24"/>
          <w:szCs w:val="24"/>
          <w:lang w:eastAsia="en-US"/>
        </w:rPr>
        <w:t>9-</w:t>
      </w:r>
      <w:r w:rsidR="00A57B19" w:rsidRPr="00D40087">
        <w:rPr>
          <w:rFonts w:eastAsia="Calibri"/>
          <w:sz w:val="24"/>
          <w:szCs w:val="24"/>
          <w:lang w:eastAsia="en-US"/>
        </w:rPr>
        <w:t xml:space="preserve"> (1) </w:t>
      </w:r>
      <w:r w:rsidR="00021F9B" w:rsidRPr="00D40087">
        <w:rPr>
          <w:rFonts w:eastAsia="Calibri"/>
          <w:sz w:val="24"/>
          <w:szCs w:val="24"/>
          <w:lang w:eastAsia="en-US"/>
        </w:rPr>
        <w:t>Kurul ü</w:t>
      </w:r>
      <w:r w:rsidR="00A57B19" w:rsidRPr="00D40087">
        <w:rPr>
          <w:rFonts w:eastAsia="Calibri"/>
          <w:sz w:val="24"/>
          <w:szCs w:val="24"/>
          <w:lang w:eastAsia="en-US"/>
        </w:rPr>
        <w:t xml:space="preserve">yelerinin görev süresi </w:t>
      </w:r>
      <w:r w:rsidR="00287444" w:rsidRPr="00D40087">
        <w:rPr>
          <w:rFonts w:eastAsia="Calibri"/>
          <w:sz w:val="24"/>
          <w:szCs w:val="24"/>
          <w:lang w:eastAsia="en-US"/>
        </w:rPr>
        <w:t xml:space="preserve">iki </w:t>
      </w:r>
      <w:r w:rsidR="00A57B19" w:rsidRPr="00D40087">
        <w:rPr>
          <w:rFonts w:eastAsia="Calibri"/>
          <w:sz w:val="24"/>
          <w:szCs w:val="24"/>
          <w:lang w:eastAsia="en-US"/>
        </w:rPr>
        <w:t>yıldır. Görev süresi biten üye tekrar</w:t>
      </w:r>
      <w:r w:rsidR="00DF23AC" w:rsidRPr="00D40087">
        <w:rPr>
          <w:rFonts w:eastAsia="Calibri"/>
          <w:sz w:val="24"/>
          <w:szCs w:val="24"/>
          <w:lang w:eastAsia="en-US"/>
        </w:rPr>
        <w:t xml:space="preserve"> </w:t>
      </w:r>
      <w:r w:rsidR="00A57B19" w:rsidRPr="00D40087">
        <w:rPr>
          <w:rFonts w:eastAsia="Calibri"/>
          <w:sz w:val="24"/>
          <w:szCs w:val="24"/>
          <w:lang w:eastAsia="en-US"/>
        </w:rPr>
        <w:t>atanabilir.</w:t>
      </w:r>
      <w:r w:rsidR="00CF52C0" w:rsidRPr="00D40087">
        <w:t xml:space="preserve"> </w:t>
      </w:r>
    </w:p>
    <w:p w14:paraId="3840475F" w14:textId="05D6D3C8" w:rsidR="00A57B19" w:rsidRPr="00D40087" w:rsidRDefault="00D519A1" w:rsidP="00456FA1">
      <w:pPr>
        <w:spacing w:line="276" w:lineRule="auto"/>
        <w:jc w:val="both"/>
        <w:rPr>
          <w:rFonts w:eastAsia="Calibri"/>
          <w:sz w:val="24"/>
          <w:szCs w:val="24"/>
          <w:lang w:eastAsia="en-US"/>
        </w:rPr>
      </w:pPr>
      <w:r w:rsidRPr="00D40087">
        <w:rPr>
          <w:rFonts w:eastAsia="Calibri"/>
          <w:sz w:val="24"/>
          <w:szCs w:val="24"/>
          <w:lang w:eastAsia="en-US"/>
        </w:rPr>
        <w:t xml:space="preserve">(2) Üyeler, </w:t>
      </w:r>
      <w:r w:rsidR="006508CF" w:rsidRPr="00D40087">
        <w:rPr>
          <w:rFonts w:eastAsia="Calibri"/>
          <w:sz w:val="24"/>
          <w:szCs w:val="24"/>
          <w:lang w:eastAsia="en-US"/>
        </w:rPr>
        <w:t>kurulun</w:t>
      </w:r>
      <w:r w:rsidR="00A57B19" w:rsidRPr="00D40087">
        <w:rPr>
          <w:rFonts w:eastAsia="Calibri"/>
          <w:sz w:val="24"/>
          <w:szCs w:val="24"/>
          <w:lang w:eastAsia="en-US"/>
        </w:rPr>
        <w:t xml:space="preserve"> ilk toplantısında kendi aralarından birini başkan olarak seçer.</w:t>
      </w:r>
      <w:r w:rsidR="00DF23AC" w:rsidRPr="00D40087">
        <w:rPr>
          <w:rFonts w:eastAsia="Calibri"/>
          <w:sz w:val="24"/>
          <w:szCs w:val="24"/>
          <w:lang w:eastAsia="en-US"/>
        </w:rPr>
        <w:t xml:space="preserve"> </w:t>
      </w:r>
      <w:r w:rsidR="00A57B19" w:rsidRPr="00D40087">
        <w:rPr>
          <w:rFonts w:eastAsia="Calibri"/>
          <w:sz w:val="24"/>
          <w:szCs w:val="24"/>
          <w:lang w:eastAsia="en-US"/>
        </w:rPr>
        <w:t>Başkan, üyelerden birini raportör olarak görevlendirir. Başkanın olmadığı durumlarda en kıdemli</w:t>
      </w:r>
      <w:r w:rsidR="00DF23AC" w:rsidRPr="00D40087">
        <w:rPr>
          <w:rFonts w:eastAsia="Calibri"/>
          <w:sz w:val="24"/>
          <w:szCs w:val="24"/>
          <w:lang w:eastAsia="en-US"/>
        </w:rPr>
        <w:t xml:space="preserve"> </w:t>
      </w:r>
      <w:r w:rsidR="00A57B19" w:rsidRPr="00D40087">
        <w:rPr>
          <w:rFonts w:eastAsia="Calibri"/>
          <w:sz w:val="24"/>
          <w:szCs w:val="24"/>
          <w:lang w:eastAsia="en-US"/>
        </w:rPr>
        <w:t xml:space="preserve">öğretim üyesi </w:t>
      </w:r>
      <w:r w:rsidR="006508CF" w:rsidRPr="00D40087">
        <w:rPr>
          <w:rFonts w:eastAsia="Calibri"/>
          <w:sz w:val="24"/>
          <w:szCs w:val="24"/>
          <w:lang w:eastAsia="en-US"/>
        </w:rPr>
        <w:t>başkana</w:t>
      </w:r>
      <w:r w:rsidR="00A57B19" w:rsidRPr="00D40087">
        <w:rPr>
          <w:rFonts w:eastAsia="Calibri"/>
          <w:sz w:val="24"/>
          <w:szCs w:val="24"/>
          <w:lang w:eastAsia="en-US"/>
        </w:rPr>
        <w:t xml:space="preserve"> vekâlet eder. </w:t>
      </w:r>
      <w:r w:rsidR="006508CF" w:rsidRPr="00D40087">
        <w:rPr>
          <w:rFonts w:eastAsia="Calibri"/>
          <w:sz w:val="24"/>
          <w:szCs w:val="24"/>
          <w:lang w:eastAsia="en-US"/>
        </w:rPr>
        <w:t>Başkanın</w:t>
      </w:r>
      <w:r w:rsidR="00A57B19" w:rsidRPr="00D40087">
        <w:rPr>
          <w:rFonts w:eastAsia="Calibri"/>
          <w:sz w:val="24"/>
          <w:szCs w:val="24"/>
          <w:lang w:eastAsia="en-US"/>
        </w:rPr>
        <w:t xml:space="preserve"> herhangi bir sebeple başkanlıktan ayrılması durumunda</w:t>
      </w:r>
      <w:r w:rsidR="006508CF" w:rsidRPr="00D40087">
        <w:rPr>
          <w:rFonts w:eastAsia="Calibri"/>
          <w:sz w:val="24"/>
          <w:szCs w:val="24"/>
          <w:lang w:eastAsia="en-US"/>
        </w:rPr>
        <w:t xml:space="preserve"> kurul </w:t>
      </w:r>
      <w:r w:rsidR="00A57B19" w:rsidRPr="00D40087">
        <w:rPr>
          <w:rFonts w:eastAsia="Calibri"/>
          <w:sz w:val="24"/>
          <w:szCs w:val="24"/>
          <w:lang w:eastAsia="en-US"/>
        </w:rPr>
        <w:t>üyeleri, yapacakları ilk toplantıda kendi aralarından birini başkan olarak seçer.</w:t>
      </w:r>
    </w:p>
    <w:p w14:paraId="0DC81186" w14:textId="557CA9FB" w:rsidR="00A57B19" w:rsidRPr="00D40087" w:rsidRDefault="00A57B19" w:rsidP="00456FA1">
      <w:pPr>
        <w:spacing w:line="276" w:lineRule="auto"/>
        <w:jc w:val="both"/>
        <w:rPr>
          <w:rFonts w:eastAsia="Calibri"/>
          <w:sz w:val="24"/>
          <w:szCs w:val="24"/>
          <w:lang w:eastAsia="en-US"/>
        </w:rPr>
      </w:pPr>
      <w:r w:rsidRPr="00D40087">
        <w:rPr>
          <w:rFonts w:eastAsia="Calibri"/>
          <w:sz w:val="24"/>
          <w:szCs w:val="24"/>
          <w:lang w:eastAsia="en-US"/>
        </w:rPr>
        <w:t xml:space="preserve">(3) Bir takvim yılı içerisinde mazeretsiz olarak üst üste üç toplantıya katılmayan </w:t>
      </w:r>
      <w:r w:rsidR="0047061D" w:rsidRPr="00D40087">
        <w:rPr>
          <w:rFonts w:eastAsia="Calibri"/>
          <w:sz w:val="24"/>
          <w:szCs w:val="24"/>
          <w:lang w:eastAsia="en-US"/>
        </w:rPr>
        <w:t>ve/</w:t>
      </w:r>
      <w:r w:rsidR="00CF52C0" w:rsidRPr="00D40087">
        <w:rPr>
          <w:rFonts w:eastAsia="Calibri"/>
          <w:sz w:val="24"/>
          <w:szCs w:val="24"/>
          <w:lang w:eastAsia="en-US"/>
        </w:rPr>
        <w:t xml:space="preserve">veya en az altı ay izinli olan üyenin </w:t>
      </w:r>
      <w:r w:rsidRPr="00D40087">
        <w:rPr>
          <w:rFonts w:eastAsia="Calibri"/>
          <w:sz w:val="24"/>
          <w:szCs w:val="24"/>
          <w:lang w:eastAsia="en-US"/>
        </w:rPr>
        <w:t xml:space="preserve">üyeliği kendiliğinden düşer ve yerine yeni üye, bu maddenin 1’inci fıkrasına göre </w:t>
      </w:r>
      <w:r w:rsidR="00287444" w:rsidRPr="00D40087">
        <w:rPr>
          <w:rFonts w:eastAsia="Calibri"/>
          <w:sz w:val="24"/>
          <w:szCs w:val="24"/>
          <w:lang w:eastAsia="en-US"/>
        </w:rPr>
        <w:t>iki y</w:t>
      </w:r>
      <w:r w:rsidRPr="00D40087">
        <w:rPr>
          <w:rFonts w:eastAsia="Calibri"/>
          <w:sz w:val="24"/>
          <w:szCs w:val="24"/>
          <w:lang w:eastAsia="en-US"/>
        </w:rPr>
        <w:t>ıllığına atanır.</w:t>
      </w:r>
    </w:p>
    <w:p w14:paraId="6E36B1B5" w14:textId="7DE510CF" w:rsidR="00FA0F1D" w:rsidRPr="00D40087" w:rsidRDefault="00A57B19" w:rsidP="00456FA1">
      <w:pPr>
        <w:spacing w:line="276" w:lineRule="auto"/>
        <w:jc w:val="both"/>
        <w:rPr>
          <w:sz w:val="24"/>
          <w:szCs w:val="24"/>
        </w:rPr>
      </w:pPr>
      <w:r w:rsidRPr="00D40087">
        <w:rPr>
          <w:rFonts w:eastAsia="Calibri"/>
          <w:sz w:val="24"/>
          <w:szCs w:val="24"/>
          <w:lang w:eastAsia="en-US"/>
        </w:rPr>
        <w:t xml:space="preserve">(4) </w:t>
      </w:r>
      <w:r w:rsidR="00B0656F" w:rsidRPr="00D40087">
        <w:rPr>
          <w:sz w:val="24"/>
          <w:szCs w:val="24"/>
        </w:rPr>
        <w:t>Kurul</w:t>
      </w:r>
      <w:r w:rsidR="006508CF" w:rsidRPr="00D40087">
        <w:rPr>
          <w:sz w:val="24"/>
          <w:szCs w:val="24"/>
        </w:rPr>
        <w:t xml:space="preserve"> h</w:t>
      </w:r>
      <w:r w:rsidR="00B0656F" w:rsidRPr="00D40087">
        <w:rPr>
          <w:sz w:val="24"/>
          <w:szCs w:val="24"/>
        </w:rPr>
        <w:t>er ay en az bir kere olmak üzere üye sayısının salt çoğunluğu ile toplanır ve katılanların salt çoğunluğu ile karar alır. Oylamada çekimser oy kullanılamaz. Oy eşitliği halinde başkanın oyu yönünde karar verilmiş kabul edilir.</w:t>
      </w:r>
    </w:p>
    <w:p w14:paraId="3A6269A3" w14:textId="237AD810" w:rsidR="0045353D" w:rsidRPr="00D40087" w:rsidRDefault="00FA0F1D" w:rsidP="00456FA1">
      <w:pPr>
        <w:spacing w:line="276" w:lineRule="auto"/>
        <w:jc w:val="both"/>
        <w:rPr>
          <w:sz w:val="24"/>
          <w:szCs w:val="24"/>
        </w:rPr>
      </w:pPr>
      <w:r w:rsidRPr="00D40087">
        <w:rPr>
          <w:sz w:val="24"/>
          <w:szCs w:val="24"/>
        </w:rPr>
        <w:t xml:space="preserve">(5) </w:t>
      </w:r>
      <w:r w:rsidR="005A28B6" w:rsidRPr="00D40087">
        <w:rPr>
          <w:sz w:val="24"/>
          <w:szCs w:val="24"/>
        </w:rPr>
        <w:t>Kurul, düzenli işleyişin sağlanması amacıyla her ayın ilk haftasında toplanmakta olup, toplantı gün ve saatleri ihtiyaçlar doğrultusunda belirlenerek gündem maddeleri görüşü</w:t>
      </w:r>
      <w:r w:rsidR="00B7000F" w:rsidRPr="00D40087">
        <w:rPr>
          <w:sz w:val="24"/>
          <w:szCs w:val="24"/>
        </w:rPr>
        <w:t>lür</w:t>
      </w:r>
      <w:r w:rsidR="005A28B6" w:rsidRPr="00D40087">
        <w:rPr>
          <w:sz w:val="24"/>
          <w:szCs w:val="24"/>
        </w:rPr>
        <w:t>.</w:t>
      </w:r>
    </w:p>
    <w:p w14:paraId="2BBC7E40" w14:textId="2777645F" w:rsidR="0037243C" w:rsidRPr="00D40087" w:rsidRDefault="00301C60" w:rsidP="00456FA1">
      <w:pPr>
        <w:spacing w:line="276" w:lineRule="auto"/>
        <w:jc w:val="both"/>
        <w:rPr>
          <w:rFonts w:eastAsia="Calibri"/>
          <w:sz w:val="24"/>
          <w:szCs w:val="24"/>
          <w:lang w:eastAsia="en-US"/>
        </w:rPr>
      </w:pPr>
      <w:r w:rsidRPr="00D40087">
        <w:rPr>
          <w:rFonts w:eastAsia="Calibri"/>
          <w:sz w:val="24"/>
          <w:szCs w:val="24"/>
          <w:lang w:eastAsia="en-US"/>
        </w:rPr>
        <w:t>(</w:t>
      </w:r>
      <w:r w:rsidR="009F48CE" w:rsidRPr="00D40087">
        <w:rPr>
          <w:rFonts w:eastAsia="Calibri"/>
          <w:sz w:val="24"/>
          <w:szCs w:val="24"/>
          <w:lang w:eastAsia="en-US"/>
        </w:rPr>
        <w:t>6</w:t>
      </w:r>
      <w:r w:rsidR="00D519A1" w:rsidRPr="00D40087">
        <w:rPr>
          <w:rFonts w:eastAsia="Calibri"/>
          <w:sz w:val="24"/>
          <w:szCs w:val="24"/>
          <w:lang w:eastAsia="en-US"/>
        </w:rPr>
        <w:t>) Kurul</w:t>
      </w:r>
      <w:r w:rsidR="00CD209C" w:rsidRPr="00D40087">
        <w:rPr>
          <w:rFonts w:eastAsia="Calibri"/>
          <w:sz w:val="24"/>
          <w:szCs w:val="24"/>
          <w:lang w:eastAsia="en-US"/>
        </w:rPr>
        <w:t xml:space="preserve">, başvuru tarihinden önce başlamış veya tamamlanmış araştırmaları gündemine almaz. Bu durum </w:t>
      </w:r>
      <w:r w:rsidR="006508CF" w:rsidRPr="00D40087">
        <w:rPr>
          <w:rFonts w:eastAsia="Calibri"/>
          <w:sz w:val="24"/>
          <w:szCs w:val="24"/>
          <w:lang w:eastAsia="en-US"/>
        </w:rPr>
        <w:t>k</w:t>
      </w:r>
      <w:r w:rsidR="00D519A1" w:rsidRPr="00D40087">
        <w:rPr>
          <w:rFonts w:eastAsia="Calibri"/>
          <w:sz w:val="24"/>
          <w:szCs w:val="24"/>
          <w:lang w:eastAsia="en-US"/>
        </w:rPr>
        <w:t>urul</w:t>
      </w:r>
      <w:r w:rsidR="00CD209C" w:rsidRPr="00D40087">
        <w:rPr>
          <w:rFonts w:eastAsia="Calibri"/>
          <w:sz w:val="24"/>
          <w:szCs w:val="24"/>
          <w:lang w:eastAsia="en-US"/>
        </w:rPr>
        <w:t>un görüşünü belirtmesinden son</w:t>
      </w:r>
      <w:r w:rsidR="00D519A1" w:rsidRPr="00D40087">
        <w:rPr>
          <w:rFonts w:eastAsia="Calibri"/>
          <w:sz w:val="24"/>
          <w:szCs w:val="24"/>
          <w:lang w:eastAsia="en-US"/>
        </w:rPr>
        <w:t>ra fark edilmiş ise</w:t>
      </w:r>
      <w:r w:rsidR="006508CF" w:rsidRPr="00D40087">
        <w:rPr>
          <w:rFonts w:eastAsia="Calibri"/>
          <w:sz w:val="24"/>
          <w:szCs w:val="24"/>
          <w:lang w:eastAsia="en-US"/>
        </w:rPr>
        <w:t xml:space="preserve"> kurulun </w:t>
      </w:r>
      <w:r w:rsidR="00CD209C" w:rsidRPr="00D40087">
        <w:rPr>
          <w:rFonts w:eastAsia="Calibri"/>
          <w:sz w:val="24"/>
          <w:szCs w:val="24"/>
          <w:lang w:eastAsia="en-US"/>
        </w:rPr>
        <w:t xml:space="preserve">kararı iptal edilir ve durumdan hem başvuru sahibi hem de başvuru sahibinin </w:t>
      </w:r>
      <w:r w:rsidR="006508CF" w:rsidRPr="00D40087">
        <w:rPr>
          <w:rFonts w:eastAsia="Calibri"/>
          <w:sz w:val="24"/>
          <w:szCs w:val="24"/>
          <w:lang w:eastAsia="en-US"/>
        </w:rPr>
        <w:t>bağlı olduğu kurumun ilgili yöneticisi resmî yazıyla</w:t>
      </w:r>
      <w:r w:rsidR="00CD209C" w:rsidRPr="00D40087">
        <w:rPr>
          <w:rFonts w:eastAsia="Calibri"/>
          <w:sz w:val="24"/>
          <w:szCs w:val="24"/>
          <w:lang w:eastAsia="en-US"/>
        </w:rPr>
        <w:t xml:space="preserve"> bilgilendirilir.</w:t>
      </w:r>
    </w:p>
    <w:p w14:paraId="083D8A47" w14:textId="6E11F951" w:rsidR="00CD209C" w:rsidRPr="00D40087" w:rsidRDefault="00E94EA8" w:rsidP="00456FA1">
      <w:pPr>
        <w:spacing w:line="276" w:lineRule="auto"/>
        <w:jc w:val="both"/>
        <w:rPr>
          <w:sz w:val="24"/>
          <w:szCs w:val="24"/>
        </w:rPr>
      </w:pPr>
      <w:r w:rsidRPr="00D40087">
        <w:rPr>
          <w:sz w:val="24"/>
          <w:szCs w:val="24"/>
        </w:rPr>
        <w:t>(</w:t>
      </w:r>
      <w:r w:rsidR="009F48CE" w:rsidRPr="00D40087">
        <w:rPr>
          <w:sz w:val="24"/>
          <w:szCs w:val="24"/>
        </w:rPr>
        <w:t>7</w:t>
      </w:r>
      <w:r w:rsidR="00B0656F" w:rsidRPr="00D40087">
        <w:rPr>
          <w:sz w:val="24"/>
          <w:szCs w:val="24"/>
        </w:rPr>
        <w:t xml:space="preserve">) </w:t>
      </w:r>
      <w:r w:rsidR="0037243C" w:rsidRPr="00D40087">
        <w:rPr>
          <w:sz w:val="24"/>
          <w:szCs w:val="24"/>
        </w:rPr>
        <w:t>Etik kurul başvuruları</w:t>
      </w:r>
      <w:r w:rsidR="00B7000F" w:rsidRPr="00D40087">
        <w:rPr>
          <w:sz w:val="24"/>
          <w:szCs w:val="24"/>
        </w:rPr>
        <w:t>,</w:t>
      </w:r>
      <w:r w:rsidR="0037243C" w:rsidRPr="00D40087">
        <w:rPr>
          <w:sz w:val="24"/>
          <w:szCs w:val="24"/>
        </w:rPr>
        <w:t xml:space="preserve"> toplantı tarihinden en az </w:t>
      </w:r>
      <w:r w:rsidR="006C46AC" w:rsidRPr="00D40087">
        <w:rPr>
          <w:sz w:val="24"/>
          <w:szCs w:val="24"/>
        </w:rPr>
        <w:t>yedi iş günü</w:t>
      </w:r>
      <w:r w:rsidR="0037243C" w:rsidRPr="00D40087">
        <w:rPr>
          <w:sz w:val="24"/>
          <w:szCs w:val="24"/>
        </w:rPr>
        <w:t xml:space="preserve"> önce tüm </w:t>
      </w:r>
      <w:r w:rsidR="0044383E" w:rsidRPr="00D40087">
        <w:rPr>
          <w:sz w:val="24"/>
          <w:szCs w:val="24"/>
        </w:rPr>
        <w:t xml:space="preserve">etik kurul </w:t>
      </w:r>
      <w:r w:rsidR="0037243C" w:rsidRPr="00D40087">
        <w:rPr>
          <w:sz w:val="24"/>
          <w:szCs w:val="24"/>
        </w:rPr>
        <w:t>üyeler</w:t>
      </w:r>
      <w:r w:rsidR="0044383E" w:rsidRPr="00D40087">
        <w:rPr>
          <w:sz w:val="24"/>
          <w:szCs w:val="24"/>
        </w:rPr>
        <w:t>in</w:t>
      </w:r>
      <w:r w:rsidR="0037243C" w:rsidRPr="00D40087">
        <w:rPr>
          <w:sz w:val="24"/>
          <w:szCs w:val="24"/>
        </w:rPr>
        <w:t xml:space="preserve">e </w:t>
      </w:r>
      <w:r w:rsidR="00B7000F" w:rsidRPr="00D40087">
        <w:rPr>
          <w:sz w:val="24"/>
          <w:szCs w:val="24"/>
        </w:rPr>
        <w:t xml:space="preserve">Etik Kurul Başkanlığı tarafından </w:t>
      </w:r>
      <w:r w:rsidR="0037243C" w:rsidRPr="00D40087">
        <w:rPr>
          <w:sz w:val="24"/>
          <w:szCs w:val="24"/>
        </w:rPr>
        <w:t xml:space="preserve">elektronik ortamda iletilir. </w:t>
      </w:r>
    </w:p>
    <w:p w14:paraId="6E619131" w14:textId="65206C01" w:rsidR="00CD209C" w:rsidRPr="00D40087" w:rsidRDefault="00B0656F" w:rsidP="00456FA1">
      <w:pPr>
        <w:spacing w:line="276" w:lineRule="auto"/>
        <w:jc w:val="both"/>
        <w:rPr>
          <w:sz w:val="24"/>
          <w:szCs w:val="24"/>
        </w:rPr>
      </w:pPr>
      <w:r w:rsidRPr="00D40087">
        <w:rPr>
          <w:sz w:val="24"/>
          <w:szCs w:val="24"/>
        </w:rPr>
        <w:t>(</w:t>
      </w:r>
      <w:r w:rsidR="009F48CE" w:rsidRPr="00D40087">
        <w:rPr>
          <w:sz w:val="24"/>
          <w:szCs w:val="24"/>
        </w:rPr>
        <w:t>8</w:t>
      </w:r>
      <w:r w:rsidRPr="00D40087">
        <w:rPr>
          <w:sz w:val="24"/>
          <w:szCs w:val="24"/>
        </w:rPr>
        <w:t xml:space="preserve">) </w:t>
      </w:r>
      <w:r w:rsidR="006508CF" w:rsidRPr="00D40087">
        <w:rPr>
          <w:sz w:val="24"/>
          <w:szCs w:val="24"/>
        </w:rPr>
        <w:t>Raportör</w:t>
      </w:r>
      <w:r w:rsidR="00FD5BE6" w:rsidRPr="00D40087">
        <w:rPr>
          <w:sz w:val="24"/>
          <w:szCs w:val="24"/>
        </w:rPr>
        <w:t>,</w:t>
      </w:r>
      <w:r w:rsidR="006508CF" w:rsidRPr="00D40087">
        <w:rPr>
          <w:sz w:val="24"/>
          <w:szCs w:val="24"/>
        </w:rPr>
        <w:t xml:space="preserve"> toplantılarda kurula başvurularla ilgili </w:t>
      </w:r>
      <w:r w:rsidRPr="00D40087">
        <w:rPr>
          <w:sz w:val="24"/>
          <w:szCs w:val="24"/>
        </w:rPr>
        <w:t xml:space="preserve">bilgi verir. Kurulun incelediği dosya ile ilgili oluşan görüş, gerekçesiyle birlikte </w:t>
      </w:r>
      <w:r w:rsidR="00770A8B" w:rsidRPr="00D40087">
        <w:rPr>
          <w:sz w:val="24"/>
          <w:szCs w:val="24"/>
        </w:rPr>
        <w:t xml:space="preserve">nihai rapora yansıtılır. </w:t>
      </w:r>
    </w:p>
    <w:p w14:paraId="49ABBB56" w14:textId="4A7F4036" w:rsidR="00CD209C" w:rsidRPr="00D40087" w:rsidRDefault="00E94EA8" w:rsidP="00456FA1">
      <w:pPr>
        <w:spacing w:line="276" w:lineRule="auto"/>
        <w:jc w:val="both"/>
        <w:rPr>
          <w:rFonts w:eastAsia="Calibri"/>
          <w:sz w:val="24"/>
          <w:szCs w:val="24"/>
          <w:lang w:eastAsia="en-US"/>
        </w:rPr>
      </w:pPr>
      <w:r w:rsidRPr="00D40087">
        <w:rPr>
          <w:sz w:val="24"/>
          <w:szCs w:val="24"/>
        </w:rPr>
        <w:t>(</w:t>
      </w:r>
      <w:r w:rsidR="009F48CE" w:rsidRPr="00D40087">
        <w:rPr>
          <w:sz w:val="24"/>
          <w:szCs w:val="24"/>
        </w:rPr>
        <w:t>9</w:t>
      </w:r>
      <w:r w:rsidR="00B0656F" w:rsidRPr="00D40087">
        <w:rPr>
          <w:sz w:val="24"/>
          <w:szCs w:val="24"/>
        </w:rPr>
        <w:t xml:space="preserve">) </w:t>
      </w:r>
      <w:r w:rsidR="006508CF" w:rsidRPr="00D40087">
        <w:rPr>
          <w:rFonts w:eastAsia="Calibri"/>
          <w:sz w:val="24"/>
          <w:szCs w:val="24"/>
          <w:lang w:eastAsia="en-US"/>
        </w:rPr>
        <w:t xml:space="preserve">Etik kurulun </w:t>
      </w:r>
      <w:r w:rsidR="00CD209C" w:rsidRPr="00D40087">
        <w:rPr>
          <w:rFonts w:eastAsia="Calibri"/>
          <w:sz w:val="24"/>
          <w:szCs w:val="24"/>
          <w:lang w:eastAsia="en-US"/>
        </w:rPr>
        <w:t xml:space="preserve">görüşü, toplantıdan sonraki bir hafta içerisinde başvuru sahibine </w:t>
      </w:r>
      <w:r w:rsidR="00301C60" w:rsidRPr="00D40087">
        <w:rPr>
          <w:rFonts w:eastAsia="Calibri"/>
          <w:sz w:val="24"/>
          <w:szCs w:val="24"/>
          <w:lang w:eastAsia="en-US"/>
        </w:rPr>
        <w:t xml:space="preserve">elektronik </w:t>
      </w:r>
      <w:r w:rsidR="006508CF" w:rsidRPr="00D40087">
        <w:rPr>
          <w:rFonts w:eastAsia="Calibri"/>
          <w:sz w:val="24"/>
          <w:szCs w:val="24"/>
          <w:lang w:eastAsia="en-US"/>
        </w:rPr>
        <w:t>ortamda y</w:t>
      </w:r>
      <w:r w:rsidR="00CD209C" w:rsidRPr="00D40087">
        <w:rPr>
          <w:rFonts w:eastAsia="Calibri"/>
          <w:sz w:val="24"/>
          <w:szCs w:val="24"/>
          <w:lang w:eastAsia="en-US"/>
        </w:rPr>
        <w:t>azılı olarak iletilir. Etik yönden uygun bulunmayan başvurularda gerekçe belirtilmesi zorunludur.</w:t>
      </w:r>
    </w:p>
    <w:p w14:paraId="560F4138" w14:textId="4060C7E1" w:rsidR="00CD209C" w:rsidRPr="00D40087" w:rsidRDefault="00E94EA8" w:rsidP="00456FA1">
      <w:pPr>
        <w:spacing w:line="276" w:lineRule="auto"/>
        <w:jc w:val="both"/>
        <w:rPr>
          <w:rFonts w:eastAsia="Calibri"/>
          <w:sz w:val="24"/>
          <w:szCs w:val="24"/>
          <w:lang w:eastAsia="en-US"/>
        </w:rPr>
      </w:pPr>
      <w:r w:rsidRPr="00D40087">
        <w:rPr>
          <w:rFonts w:eastAsia="Calibri"/>
          <w:sz w:val="24"/>
          <w:szCs w:val="24"/>
          <w:lang w:eastAsia="en-US"/>
        </w:rPr>
        <w:lastRenderedPageBreak/>
        <w:t>(1</w:t>
      </w:r>
      <w:r w:rsidR="009F48CE" w:rsidRPr="00D40087">
        <w:rPr>
          <w:rFonts w:eastAsia="Calibri"/>
          <w:sz w:val="24"/>
          <w:szCs w:val="24"/>
          <w:lang w:eastAsia="en-US"/>
        </w:rPr>
        <w:t>0</w:t>
      </w:r>
      <w:r w:rsidR="00CD209C" w:rsidRPr="00D40087">
        <w:rPr>
          <w:rFonts w:eastAsia="Calibri"/>
          <w:sz w:val="24"/>
          <w:szCs w:val="24"/>
          <w:lang w:eastAsia="en-US"/>
        </w:rPr>
        <w:t>) Kurul değerlendirdiği başvurular için eksiklik belirtebilir ve/veya düzeltme isteyebilir. Düzeltme ve/veya eksiklik için başvuru sahibi tarafından gönderilen cev</w:t>
      </w:r>
      <w:r w:rsidR="006508CF" w:rsidRPr="00D40087">
        <w:rPr>
          <w:rFonts w:eastAsia="Calibri"/>
          <w:sz w:val="24"/>
          <w:szCs w:val="24"/>
          <w:lang w:eastAsia="en-US"/>
        </w:rPr>
        <w:t>a</w:t>
      </w:r>
      <w:r w:rsidR="00CD209C" w:rsidRPr="00D40087">
        <w:rPr>
          <w:rFonts w:eastAsia="Calibri"/>
          <w:sz w:val="24"/>
          <w:szCs w:val="24"/>
          <w:lang w:eastAsia="en-US"/>
        </w:rPr>
        <w:t xml:space="preserve">bî yazı, </w:t>
      </w:r>
      <w:r w:rsidR="006508CF" w:rsidRPr="00D40087">
        <w:rPr>
          <w:rFonts w:eastAsia="Calibri"/>
          <w:sz w:val="24"/>
          <w:szCs w:val="24"/>
          <w:lang w:eastAsia="en-US"/>
        </w:rPr>
        <w:t xml:space="preserve">kurulun ilk toplantısında </w:t>
      </w:r>
      <w:r w:rsidR="00CD209C" w:rsidRPr="00D40087">
        <w:rPr>
          <w:rFonts w:eastAsia="Calibri"/>
          <w:sz w:val="24"/>
          <w:szCs w:val="24"/>
          <w:lang w:eastAsia="en-US"/>
        </w:rPr>
        <w:t xml:space="preserve">görüşülür. Düzeltme ve/veya eksiklik için </w:t>
      </w:r>
      <w:r w:rsidR="006508CF" w:rsidRPr="00D40087">
        <w:rPr>
          <w:rFonts w:eastAsia="Calibri"/>
          <w:sz w:val="24"/>
          <w:szCs w:val="24"/>
          <w:lang w:eastAsia="en-US"/>
        </w:rPr>
        <w:t xml:space="preserve">kurula </w:t>
      </w:r>
      <w:r w:rsidR="00770A8B" w:rsidRPr="00D40087">
        <w:rPr>
          <w:rFonts w:eastAsia="Calibri"/>
          <w:sz w:val="24"/>
          <w:szCs w:val="24"/>
          <w:lang w:eastAsia="en-US"/>
        </w:rPr>
        <w:t xml:space="preserve">30 gün içinde açıklayıcı cevabî yazının teslim edilmemesi halinde </w:t>
      </w:r>
      <w:r w:rsidR="00CD209C" w:rsidRPr="00D40087">
        <w:rPr>
          <w:rFonts w:eastAsia="Calibri"/>
          <w:sz w:val="24"/>
          <w:szCs w:val="24"/>
          <w:lang w:eastAsia="en-US"/>
        </w:rPr>
        <w:t>başvuru geri çekilmiş sayılır.</w:t>
      </w:r>
    </w:p>
    <w:p w14:paraId="7BA283E5" w14:textId="7EAFE9AD" w:rsidR="00E94EA8" w:rsidRPr="00D40087" w:rsidRDefault="00E94EA8" w:rsidP="00456FA1">
      <w:pPr>
        <w:spacing w:line="276" w:lineRule="auto"/>
        <w:jc w:val="both"/>
        <w:rPr>
          <w:sz w:val="24"/>
          <w:szCs w:val="24"/>
        </w:rPr>
      </w:pPr>
      <w:r w:rsidRPr="00D40087">
        <w:rPr>
          <w:sz w:val="24"/>
          <w:szCs w:val="24"/>
        </w:rPr>
        <w:t>(1</w:t>
      </w:r>
      <w:r w:rsidR="009F48CE" w:rsidRPr="00D40087">
        <w:rPr>
          <w:sz w:val="24"/>
          <w:szCs w:val="24"/>
        </w:rPr>
        <w:t>1</w:t>
      </w:r>
      <w:r w:rsidRPr="00D40087">
        <w:rPr>
          <w:sz w:val="24"/>
          <w:szCs w:val="24"/>
        </w:rPr>
        <w:t xml:space="preserve">) Araştırma etik başvurusu ile ilgili hazırlanan </w:t>
      </w:r>
      <w:r w:rsidR="006508CF" w:rsidRPr="00D40087">
        <w:rPr>
          <w:sz w:val="24"/>
          <w:szCs w:val="24"/>
        </w:rPr>
        <w:t xml:space="preserve">değerlendirme raporu, </w:t>
      </w:r>
      <w:r w:rsidRPr="00D40087">
        <w:rPr>
          <w:sz w:val="24"/>
          <w:szCs w:val="24"/>
        </w:rPr>
        <w:t xml:space="preserve">toplantıya katılan üyelerin tamamı tarafından imzalanır. </w:t>
      </w:r>
    </w:p>
    <w:p w14:paraId="16069550" w14:textId="6D83CE78" w:rsidR="00770A8B" w:rsidRPr="00D40087" w:rsidRDefault="00E94EA8" w:rsidP="00456FA1">
      <w:pPr>
        <w:spacing w:line="276" w:lineRule="auto"/>
        <w:jc w:val="both"/>
        <w:rPr>
          <w:sz w:val="24"/>
          <w:szCs w:val="24"/>
        </w:rPr>
      </w:pPr>
      <w:r w:rsidRPr="00D40087">
        <w:rPr>
          <w:sz w:val="24"/>
          <w:szCs w:val="24"/>
        </w:rPr>
        <w:t>(1</w:t>
      </w:r>
      <w:r w:rsidR="009F48CE" w:rsidRPr="00D40087">
        <w:rPr>
          <w:sz w:val="24"/>
          <w:szCs w:val="24"/>
        </w:rPr>
        <w:t>2</w:t>
      </w:r>
      <w:r w:rsidR="00B0656F" w:rsidRPr="00D40087">
        <w:rPr>
          <w:sz w:val="24"/>
          <w:szCs w:val="24"/>
        </w:rPr>
        <w:t xml:space="preserve">) Gerek görülen hallerde </w:t>
      </w:r>
      <w:r w:rsidR="006508CF" w:rsidRPr="00D40087">
        <w:rPr>
          <w:sz w:val="24"/>
          <w:szCs w:val="24"/>
        </w:rPr>
        <w:t xml:space="preserve">kurulun üyesi olmayan uzmanların veya bilirkişilerin </w:t>
      </w:r>
      <w:r w:rsidR="00B0656F" w:rsidRPr="00D40087">
        <w:rPr>
          <w:sz w:val="24"/>
          <w:szCs w:val="24"/>
        </w:rPr>
        <w:t xml:space="preserve">görüşüne başvurabilir. </w:t>
      </w:r>
      <w:r w:rsidR="00770A8B" w:rsidRPr="00D40087">
        <w:rPr>
          <w:sz w:val="24"/>
          <w:szCs w:val="24"/>
        </w:rPr>
        <w:t>Bu kişiler, kurul toplantılarına oy hakkı olmaksızın davet edilerek sözlü görüş bildirebilecekleri gibi görüşlerini yazılı olarak da sunabilir.</w:t>
      </w:r>
    </w:p>
    <w:p w14:paraId="402945EA" w14:textId="077BA7E6" w:rsidR="00CD209C" w:rsidRPr="00D40087" w:rsidRDefault="00B0656F" w:rsidP="00456FA1">
      <w:pPr>
        <w:spacing w:line="276" w:lineRule="auto"/>
        <w:jc w:val="both"/>
        <w:rPr>
          <w:sz w:val="24"/>
          <w:szCs w:val="24"/>
        </w:rPr>
      </w:pPr>
      <w:r w:rsidRPr="00D40087">
        <w:rPr>
          <w:sz w:val="24"/>
          <w:szCs w:val="24"/>
        </w:rPr>
        <w:t>(</w:t>
      </w:r>
      <w:r w:rsidR="00CD209C" w:rsidRPr="00D40087">
        <w:rPr>
          <w:sz w:val="24"/>
          <w:szCs w:val="24"/>
        </w:rPr>
        <w:t>1</w:t>
      </w:r>
      <w:r w:rsidR="009F48CE" w:rsidRPr="00D40087">
        <w:rPr>
          <w:sz w:val="24"/>
          <w:szCs w:val="24"/>
        </w:rPr>
        <w:t>3</w:t>
      </w:r>
      <w:r w:rsidR="00E94EA8" w:rsidRPr="00D40087">
        <w:rPr>
          <w:sz w:val="24"/>
          <w:szCs w:val="24"/>
        </w:rPr>
        <w:t xml:space="preserve">) </w:t>
      </w:r>
      <w:r w:rsidRPr="00D40087">
        <w:rPr>
          <w:sz w:val="24"/>
          <w:szCs w:val="24"/>
        </w:rPr>
        <w:t xml:space="preserve">Aşağıdaki kişiler </w:t>
      </w:r>
      <w:r w:rsidR="006508CF" w:rsidRPr="00D40087">
        <w:rPr>
          <w:sz w:val="24"/>
          <w:szCs w:val="24"/>
        </w:rPr>
        <w:t>ku</w:t>
      </w:r>
      <w:r w:rsidRPr="00D40087">
        <w:rPr>
          <w:sz w:val="24"/>
          <w:szCs w:val="24"/>
        </w:rPr>
        <w:t>rul toplantılarında yapılan incelemelerde bilirkişi ve</w:t>
      </w:r>
      <w:r w:rsidR="006508CF" w:rsidRPr="00D40087">
        <w:rPr>
          <w:sz w:val="24"/>
          <w:szCs w:val="24"/>
        </w:rPr>
        <w:t>ya</w:t>
      </w:r>
      <w:r w:rsidRPr="00D40087">
        <w:rPr>
          <w:sz w:val="24"/>
          <w:szCs w:val="24"/>
        </w:rPr>
        <w:t xml:space="preserve"> uzman olarak görevlendirilemez: </w:t>
      </w:r>
    </w:p>
    <w:p w14:paraId="034A983A" w14:textId="25AD9236" w:rsidR="00CD209C" w:rsidRPr="00D40087" w:rsidRDefault="00B0656F" w:rsidP="00456FA1">
      <w:pPr>
        <w:spacing w:line="276" w:lineRule="auto"/>
        <w:jc w:val="both"/>
        <w:rPr>
          <w:sz w:val="24"/>
          <w:szCs w:val="24"/>
        </w:rPr>
      </w:pPr>
      <w:r w:rsidRPr="00D40087">
        <w:rPr>
          <w:sz w:val="24"/>
          <w:szCs w:val="24"/>
        </w:rPr>
        <w:t>a) İlgilinin lisansüstü tez danışmanları ve doçentlik</w:t>
      </w:r>
      <w:r w:rsidR="00770A8B" w:rsidRPr="00D40087">
        <w:rPr>
          <w:sz w:val="24"/>
          <w:szCs w:val="24"/>
        </w:rPr>
        <w:t xml:space="preserve"> </w:t>
      </w:r>
      <w:r w:rsidRPr="00D40087">
        <w:rPr>
          <w:sz w:val="24"/>
          <w:szCs w:val="24"/>
        </w:rPr>
        <w:t>jürilerind</w:t>
      </w:r>
      <w:r w:rsidR="00CD209C" w:rsidRPr="00D40087">
        <w:rPr>
          <w:sz w:val="24"/>
          <w:szCs w:val="24"/>
        </w:rPr>
        <w:t>e görev almış öğretim üyeleri,</w:t>
      </w:r>
    </w:p>
    <w:p w14:paraId="6DCBDF50" w14:textId="77777777" w:rsidR="00CD209C" w:rsidRPr="00D40087" w:rsidRDefault="00B0656F" w:rsidP="00456FA1">
      <w:pPr>
        <w:spacing w:line="276" w:lineRule="auto"/>
        <w:jc w:val="both"/>
        <w:rPr>
          <w:sz w:val="24"/>
          <w:szCs w:val="24"/>
        </w:rPr>
      </w:pPr>
      <w:r w:rsidRPr="00D40087">
        <w:rPr>
          <w:sz w:val="24"/>
          <w:szCs w:val="24"/>
        </w:rPr>
        <w:t xml:space="preserve">b) İlgilinin kendi üniversitesinde görev yapan öğretim üyeleri, </w:t>
      </w:r>
    </w:p>
    <w:p w14:paraId="41A1EB8F" w14:textId="21272A99" w:rsidR="00CD209C" w:rsidRPr="00D40087" w:rsidRDefault="00B0656F" w:rsidP="00456FA1">
      <w:pPr>
        <w:spacing w:line="276" w:lineRule="auto"/>
        <w:jc w:val="both"/>
        <w:rPr>
          <w:sz w:val="24"/>
          <w:szCs w:val="24"/>
        </w:rPr>
      </w:pPr>
      <w:r w:rsidRPr="00D40087">
        <w:rPr>
          <w:sz w:val="24"/>
          <w:szCs w:val="24"/>
        </w:rPr>
        <w:t xml:space="preserve">c) İlgilinin eşi ve üçüncü dereceye kadar (üçüncü derece dâhil) kan veya sıhrî </w:t>
      </w:r>
      <w:r w:rsidR="006508CF" w:rsidRPr="00D40087">
        <w:rPr>
          <w:sz w:val="24"/>
          <w:szCs w:val="24"/>
        </w:rPr>
        <w:t>hısımları ile bunların eşleri,</w:t>
      </w:r>
    </w:p>
    <w:p w14:paraId="5A73758B" w14:textId="4B689831" w:rsidR="00CD209C" w:rsidRPr="00D40087" w:rsidRDefault="00CD209C" w:rsidP="00456FA1">
      <w:pPr>
        <w:spacing w:line="276" w:lineRule="auto"/>
        <w:jc w:val="both"/>
        <w:rPr>
          <w:sz w:val="24"/>
          <w:szCs w:val="24"/>
        </w:rPr>
      </w:pPr>
      <w:r w:rsidRPr="00D40087">
        <w:rPr>
          <w:sz w:val="24"/>
          <w:szCs w:val="24"/>
        </w:rPr>
        <w:t>d</w:t>
      </w:r>
      <w:r w:rsidR="00B0656F" w:rsidRPr="00D40087">
        <w:rPr>
          <w:sz w:val="24"/>
          <w:szCs w:val="24"/>
        </w:rPr>
        <w:t>) İlgili ile aralarında husumet bulunanla</w:t>
      </w:r>
      <w:r w:rsidR="002047AD" w:rsidRPr="00D40087">
        <w:rPr>
          <w:sz w:val="24"/>
          <w:szCs w:val="24"/>
        </w:rPr>
        <w:t>r</w:t>
      </w:r>
      <w:r w:rsidR="00770A8B" w:rsidRPr="00D40087">
        <w:rPr>
          <w:sz w:val="24"/>
          <w:szCs w:val="24"/>
        </w:rPr>
        <w:t>,</w:t>
      </w:r>
    </w:p>
    <w:p w14:paraId="5BF6CDE8" w14:textId="67EE502B" w:rsidR="00967AD5" w:rsidRPr="00D40087" w:rsidRDefault="00770A8B" w:rsidP="00456FA1">
      <w:pPr>
        <w:spacing w:line="276" w:lineRule="auto"/>
        <w:jc w:val="both"/>
        <w:rPr>
          <w:sz w:val="24"/>
          <w:szCs w:val="24"/>
        </w:rPr>
      </w:pPr>
      <w:r w:rsidRPr="00D40087">
        <w:rPr>
          <w:sz w:val="24"/>
          <w:szCs w:val="24"/>
        </w:rPr>
        <w:t>e</w:t>
      </w:r>
      <w:r w:rsidR="00FD5BE6" w:rsidRPr="00D40087">
        <w:rPr>
          <w:sz w:val="24"/>
          <w:szCs w:val="24"/>
        </w:rPr>
        <w:t>)</w:t>
      </w:r>
      <w:r w:rsidR="00967AD5" w:rsidRPr="00D40087">
        <w:rPr>
          <w:sz w:val="24"/>
          <w:szCs w:val="24"/>
        </w:rPr>
        <w:t xml:space="preserve"> </w:t>
      </w:r>
      <w:r w:rsidR="005A1C2B" w:rsidRPr="00D40087">
        <w:rPr>
          <w:sz w:val="24"/>
          <w:szCs w:val="24"/>
        </w:rPr>
        <w:t>İlgilinin kadrosunun bulunduğu kurumdaki üstleri,</w:t>
      </w:r>
    </w:p>
    <w:p w14:paraId="2F0FD57D" w14:textId="256877F4" w:rsidR="006D4178" w:rsidRPr="00D40087" w:rsidRDefault="00770A8B" w:rsidP="00456FA1">
      <w:pPr>
        <w:spacing w:line="276" w:lineRule="auto"/>
        <w:jc w:val="both"/>
        <w:rPr>
          <w:sz w:val="24"/>
          <w:szCs w:val="24"/>
        </w:rPr>
      </w:pPr>
      <w:r w:rsidRPr="00D40087">
        <w:rPr>
          <w:sz w:val="24"/>
          <w:szCs w:val="24"/>
        </w:rPr>
        <w:t>f</w:t>
      </w:r>
      <w:r w:rsidR="006D4178" w:rsidRPr="00D40087">
        <w:rPr>
          <w:sz w:val="24"/>
          <w:szCs w:val="24"/>
        </w:rPr>
        <w:t xml:space="preserve">) İlgilinin </w:t>
      </w:r>
      <w:r w:rsidR="00A86C00" w:rsidRPr="00D40087">
        <w:rPr>
          <w:sz w:val="24"/>
          <w:szCs w:val="24"/>
        </w:rPr>
        <w:t xml:space="preserve">varsa </w:t>
      </w:r>
      <w:r w:rsidR="006D4178" w:rsidRPr="00D40087">
        <w:rPr>
          <w:sz w:val="24"/>
          <w:szCs w:val="24"/>
        </w:rPr>
        <w:t xml:space="preserve">ticarî </w:t>
      </w:r>
      <w:r w:rsidR="00A86C00" w:rsidRPr="00D40087">
        <w:rPr>
          <w:sz w:val="24"/>
          <w:szCs w:val="24"/>
        </w:rPr>
        <w:t>iş ortakları</w:t>
      </w:r>
      <w:r w:rsidR="002047AD" w:rsidRPr="00D40087">
        <w:rPr>
          <w:sz w:val="24"/>
          <w:szCs w:val="24"/>
        </w:rPr>
        <w:t>.</w:t>
      </w:r>
    </w:p>
    <w:p w14:paraId="62FC465A" w14:textId="3EFF4210" w:rsidR="00CD209C" w:rsidRPr="00D40087" w:rsidRDefault="00CD209C" w:rsidP="00456FA1">
      <w:pPr>
        <w:spacing w:line="276" w:lineRule="auto"/>
        <w:jc w:val="both"/>
        <w:rPr>
          <w:sz w:val="24"/>
          <w:szCs w:val="24"/>
        </w:rPr>
      </w:pPr>
      <w:r w:rsidRPr="00D40087">
        <w:rPr>
          <w:sz w:val="24"/>
          <w:szCs w:val="24"/>
        </w:rPr>
        <w:t>(1</w:t>
      </w:r>
      <w:r w:rsidR="009F48CE" w:rsidRPr="00D40087">
        <w:rPr>
          <w:sz w:val="24"/>
          <w:szCs w:val="24"/>
        </w:rPr>
        <w:t>4</w:t>
      </w:r>
      <w:r w:rsidR="00B0656F" w:rsidRPr="00D40087">
        <w:rPr>
          <w:sz w:val="24"/>
          <w:szCs w:val="24"/>
        </w:rPr>
        <w:t>) İlgilinin çalıştığı bilim alanında öğretim üyesi bulunmaması halinde</w:t>
      </w:r>
      <w:r w:rsidR="00FD5BE6" w:rsidRPr="00D40087">
        <w:rPr>
          <w:sz w:val="24"/>
          <w:szCs w:val="24"/>
        </w:rPr>
        <w:t>,</w:t>
      </w:r>
      <w:r w:rsidR="006508CF" w:rsidRPr="00D40087">
        <w:rPr>
          <w:sz w:val="24"/>
          <w:szCs w:val="24"/>
        </w:rPr>
        <w:t xml:space="preserve"> </w:t>
      </w:r>
      <w:r w:rsidR="00B0656F" w:rsidRPr="00D40087">
        <w:rPr>
          <w:sz w:val="24"/>
          <w:szCs w:val="24"/>
        </w:rPr>
        <w:t>en yakın bilim alanında çalışan öğretim üyeleri arasından bilirkişi görevlendirilebilir. Ayrıca</w:t>
      </w:r>
      <w:r w:rsidR="00FD5BE6" w:rsidRPr="00D40087">
        <w:rPr>
          <w:sz w:val="24"/>
          <w:szCs w:val="24"/>
        </w:rPr>
        <w:t>,</w:t>
      </w:r>
      <w:r w:rsidR="00B0656F" w:rsidRPr="00D40087">
        <w:rPr>
          <w:sz w:val="24"/>
          <w:szCs w:val="24"/>
        </w:rPr>
        <w:t xml:space="preserve"> etik ihlal iddiasının hukuki anlam ve kapsamına ilişkin olarak bir hukukçu bilirkişi de görevlendirilebilir. Birden fazla bilirkişi atanması halinde her bilirkişi ayrı rapor tanzim eder. </w:t>
      </w:r>
    </w:p>
    <w:p w14:paraId="38DC7682" w14:textId="58A4EA91" w:rsidR="00CD209C" w:rsidRPr="00D40087" w:rsidRDefault="00CD209C" w:rsidP="00456FA1">
      <w:pPr>
        <w:spacing w:line="276" w:lineRule="auto"/>
        <w:jc w:val="both"/>
        <w:rPr>
          <w:sz w:val="24"/>
          <w:szCs w:val="24"/>
        </w:rPr>
      </w:pPr>
      <w:r w:rsidRPr="00D40087">
        <w:rPr>
          <w:sz w:val="24"/>
          <w:szCs w:val="24"/>
        </w:rPr>
        <w:t>(1</w:t>
      </w:r>
      <w:r w:rsidR="009F48CE" w:rsidRPr="00D40087">
        <w:rPr>
          <w:sz w:val="24"/>
          <w:szCs w:val="24"/>
        </w:rPr>
        <w:t>5</w:t>
      </w:r>
      <w:r w:rsidR="00B0656F" w:rsidRPr="00D40087">
        <w:rPr>
          <w:sz w:val="24"/>
          <w:szCs w:val="24"/>
        </w:rPr>
        <w:t xml:space="preserve">) Bilirkişiler </w:t>
      </w:r>
      <w:r w:rsidR="00770A8B" w:rsidRPr="00D40087">
        <w:rPr>
          <w:sz w:val="24"/>
          <w:szCs w:val="24"/>
        </w:rPr>
        <w:t xml:space="preserve">dosyanın kendilerine teslim edildiği tarihten itibaren en geç </w:t>
      </w:r>
      <w:r w:rsidR="00B0656F" w:rsidRPr="00D40087">
        <w:rPr>
          <w:sz w:val="24"/>
          <w:szCs w:val="24"/>
        </w:rPr>
        <w:t xml:space="preserve">bir ay içerisinde konuya ilişkin raporunu kendisine gönderilen örneğe uygun olarak hazırlayıp gönderirler. Bu süre bir defaya mahsus olmak üzere en fazla bir ay uzatılabilir. </w:t>
      </w:r>
    </w:p>
    <w:p w14:paraId="1B484C04" w14:textId="4A0762F1" w:rsidR="00770A8B" w:rsidRPr="00D40087" w:rsidRDefault="00B0656F" w:rsidP="00526FB2">
      <w:pPr>
        <w:spacing w:line="276" w:lineRule="auto"/>
        <w:jc w:val="both"/>
        <w:rPr>
          <w:rFonts w:eastAsia="Calibri"/>
          <w:sz w:val="24"/>
          <w:szCs w:val="24"/>
          <w:lang w:eastAsia="en-US"/>
        </w:rPr>
      </w:pPr>
      <w:r w:rsidRPr="00D40087">
        <w:rPr>
          <w:sz w:val="24"/>
          <w:szCs w:val="24"/>
        </w:rPr>
        <w:t>(1</w:t>
      </w:r>
      <w:r w:rsidR="009F48CE" w:rsidRPr="00D40087">
        <w:rPr>
          <w:sz w:val="24"/>
          <w:szCs w:val="24"/>
        </w:rPr>
        <w:t>6</w:t>
      </w:r>
      <w:r w:rsidRPr="00D40087">
        <w:rPr>
          <w:sz w:val="24"/>
          <w:szCs w:val="24"/>
        </w:rPr>
        <w:t xml:space="preserve">) </w:t>
      </w:r>
      <w:r w:rsidR="00526FB2" w:rsidRPr="00D40087">
        <w:rPr>
          <w:sz w:val="24"/>
          <w:szCs w:val="24"/>
        </w:rPr>
        <w:t>Kurul üyeleri; kendilerine ait, kendileriyle doğrudan ilişkili veya birlikte çalışma yürüttükleri kişilerle ilgili araştırma başvurularının ve etik ihlali iddialarının görüşüldüğü toplantılara katılamaz ve bu konularda oy kullanamazlar. Ancak Etik Kurul, gerekli görmesi hâlinde ilgili üye/üyelerin görüşlerini yazılı olarak talep edebilir veya kendilerini toplantıya davet ederek dinleyebilir.</w:t>
      </w:r>
    </w:p>
    <w:p w14:paraId="640AABD1" w14:textId="43474722" w:rsidR="00A57B19" w:rsidRPr="00D40087" w:rsidRDefault="006955A4" w:rsidP="00456FA1">
      <w:pPr>
        <w:spacing w:line="276" w:lineRule="auto"/>
        <w:jc w:val="both"/>
        <w:rPr>
          <w:rFonts w:eastAsia="Calibri"/>
          <w:sz w:val="24"/>
          <w:szCs w:val="24"/>
          <w:lang w:eastAsia="en-US"/>
        </w:rPr>
      </w:pPr>
      <w:r w:rsidRPr="00D40087">
        <w:rPr>
          <w:rFonts w:eastAsia="Calibri"/>
          <w:sz w:val="24"/>
          <w:szCs w:val="24"/>
          <w:lang w:eastAsia="en-US"/>
        </w:rPr>
        <w:t>(</w:t>
      </w:r>
      <w:r w:rsidR="009F48CE" w:rsidRPr="00D40087">
        <w:rPr>
          <w:rFonts w:eastAsia="Calibri"/>
          <w:sz w:val="24"/>
          <w:szCs w:val="24"/>
          <w:lang w:eastAsia="en-US"/>
        </w:rPr>
        <w:t>1</w:t>
      </w:r>
      <w:r w:rsidR="00526FB2" w:rsidRPr="00D40087">
        <w:rPr>
          <w:rFonts w:eastAsia="Calibri"/>
          <w:sz w:val="24"/>
          <w:szCs w:val="24"/>
          <w:lang w:eastAsia="en-US"/>
        </w:rPr>
        <w:t>7</w:t>
      </w:r>
      <w:r w:rsidR="00D519A1" w:rsidRPr="00D40087">
        <w:rPr>
          <w:rFonts w:eastAsia="Calibri"/>
          <w:sz w:val="24"/>
          <w:szCs w:val="24"/>
          <w:lang w:eastAsia="en-US"/>
        </w:rPr>
        <w:t>) Kurul</w:t>
      </w:r>
      <w:r w:rsidR="00A57B19" w:rsidRPr="00D40087">
        <w:rPr>
          <w:rFonts w:eastAsia="Calibri"/>
          <w:sz w:val="24"/>
          <w:szCs w:val="24"/>
          <w:lang w:eastAsia="en-US"/>
        </w:rPr>
        <w:t>a sunulan ar</w:t>
      </w:r>
      <w:r w:rsidR="00D519A1" w:rsidRPr="00D40087">
        <w:rPr>
          <w:rFonts w:eastAsia="Calibri"/>
          <w:sz w:val="24"/>
          <w:szCs w:val="24"/>
          <w:lang w:eastAsia="en-US"/>
        </w:rPr>
        <w:t>aştırma dosyaları ve</w:t>
      </w:r>
      <w:r w:rsidR="003008BB" w:rsidRPr="00D40087">
        <w:rPr>
          <w:rFonts w:eastAsia="Calibri"/>
          <w:sz w:val="24"/>
          <w:szCs w:val="24"/>
          <w:lang w:eastAsia="en-US"/>
        </w:rPr>
        <w:t xml:space="preserve"> k</w:t>
      </w:r>
      <w:r w:rsidR="00D519A1" w:rsidRPr="00D40087">
        <w:rPr>
          <w:rFonts w:eastAsia="Calibri"/>
          <w:sz w:val="24"/>
          <w:szCs w:val="24"/>
          <w:lang w:eastAsia="en-US"/>
        </w:rPr>
        <w:t>urul</w:t>
      </w:r>
      <w:r w:rsidR="00A57B19" w:rsidRPr="00D40087">
        <w:rPr>
          <w:rFonts w:eastAsia="Calibri"/>
          <w:sz w:val="24"/>
          <w:szCs w:val="24"/>
          <w:lang w:eastAsia="en-US"/>
        </w:rPr>
        <w:t xml:space="preserve"> kararları gizli olup</w:t>
      </w:r>
      <w:r w:rsidR="003008BB" w:rsidRPr="00D40087">
        <w:rPr>
          <w:rFonts w:eastAsia="Calibri"/>
          <w:sz w:val="24"/>
          <w:szCs w:val="24"/>
          <w:lang w:eastAsia="en-US"/>
        </w:rPr>
        <w:t xml:space="preserve"> </w:t>
      </w:r>
      <w:r w:rsidR="00A57B19" w:rsidRPr="00D40087">
        <w:rPr>
          <w:rFonts w:eastAsia="Calibri"/>
          <w:sz w:val="24"/>
          <w:szCs w:val="24"/>
          <w:lang w:eastAsia="en-US"/>
        </w:rPr>
        <w:t>yetkili</w:t>
      </w:r>
      <w:r w:rsidR="00DF23AC" w:rsidRPr="00D40087">
        <w:rPr>
          <w:rFonts w:eastAsia="Calibri"/>
          <w:sz w:val="24"/>
          <w:szCs w:val="24"/>
          <w:lang w:eastAsia="en-US"/>
        </w:rPr>
        <w:t xml:space="preserve"> </w:t>
      </w:r>
      <w:r w:rsidR="00A57B19" w:rsidRPr="00D40087">
        <w:rPr>
          <w:rFonts w:eastAsia="Calibri"/>
          <w:sz w:val="24"/>
          <w:szCs w:val="24"/>
          <w:lang w:eastAsia="en-US"/>
        </w:rPr>
        <w:t>makamlar ve başvuru sahiplerinden başkasına bilgi verilmez.</w:t>
      </w:r>
    </w:p>
    <w:p w14:paraId="42B4C95B" w14:textId="06374EDB" w:rsidR="00456FA1" w:rsidRPr="00D40087" w:rsidRDefault="006955A4" w:rsidP="00456FA1">
      <w:pPr>
        <w:spacing w:line="276" w:lineRule="auto"/>
        <w:jc w:val="both"/>
        <w:rPr>
          <w:rFonts w:eastAsia="Calibri"/>
          <w:sz w:val="24"/>
          <w:szCs w:val="24"/>
          <w:lang w:eastAsia="en-US"/>
        </w:rPr>
      </w:pPr>
      <w:r w:rsidRPr="00D40087">
        <w:rPr>
          <w:rFonts w:eastAsia="Calibri"/>
          <w:sz w:val="24"/>
          <w:szCs w:val="24"/>
          <w:lang w:eastAsia="en-US"/>
        </w:rPr>
        <w:t>(</w:t>
      </w:r>
      <w:r w:rsidR="009F48CE" w:rsidRPr="00D40087">
        <w:rPr>
          <w:rFonts w:eastAsia="Calibri"/>
          <w:sz w:val="24"/>
          <w:szCs w:val="24"/>
          <w:lang w:eastAsia="en-US"/>
        </w:rPr>
        <w:t>1</w:t>
      </w:r>
      <w:r w:rsidR="00526FB2" w:rsidRPr="00D40087">
        <w:rPr>
          <w:rFonts w:eastAsia="Calibri"/>
          <w:sz w:val="24"/>
          <w:szCs w:val="24"/>
          <w:lang w:eastAsia="en-US"/>
        </w:rPr>
        <w:t>8</w:t>
      </w:r>
      <w:r w:rsidR="00D519A1" w:rsidRPr="00D40087">
        <w:rPr>
          <w:rFonts w:eastAsia="Calibri"/>
          <w:sz w:val="24"/>
          <w:szCs w:val="24"/>
          <w:lang w:eastAsia="en-US"/>
        </w:rPr>
        <w:t>) Etik Kurul’</w:t>
      </w:r>
      <w:r w:rsidR="00A57B19" w:rsidRPr="00D40087">
        <w:rPr>
          <w:rFonts w:eastAsia="Calibri"/>
          <w:sz w:val="24"/>
          <w:szCs w:val="24"/>
          <w:lang w:eastAsia="en-US"/>
        </w:rPr>
        <w:t>un olumlu görüş verdiği bir araştırmanın etik ilkelere uygun bir şekilde</w:t>
      </w:r>
      <w:r w:rsidR="00DF23AC" w:rsidRPr="00D40087">
        <w:rPr>
          <w:rFonts w:eastAsia="Calibri"/>
          <w:sz w:val="24"/>
          <w:szCs w:val="24"/>
          <w:lang w:eastAsia="en-US"/>
        </w:rPr>
        <w:t xml:space="preserve"> </w:t>
      </w:r>
      <w:r w:rsidR="00770A8B" w:rsidRPr="00D40087">
        <w:rPr>
          <w:rFonts w:eastAsia="Calibri"/>
          <w:sz w:val="24"/>
          <w:szCs w:val="24"/>
          <w:lang w:eastAsia="en-US"/>
        </w:rPr>
        <w:t>yürütülmediğinin tespit edilmesi halinde söz konusu araştırmayı yürüten kişinin bağlı olduğu kurumun ilgili yöneticisi d</w:t>
      </w:r>
      <w:r w:rsidR="00A57B19" w:rsidRPr="00D40087">
        <w:rPr>
          <w:rFonts w:eastAsia="Calibri"/>
          <w:sz w:val="24"/>
          <w:szCs w:val="24"/>
          <w:lang w:eastAsia="en-US"/>
        </w:rPr>
        <w:t>urum</w:t>
      </w:r>
      <w:r w:rsidR="00DF23AC" w:rsidRPr="00D40087">
        <w:rPr>
          <w:rFonts w:eastAsia="Calibri"/>
          <w:sz w:val="24"/>
          <w:szCs w:val="24"/>
          <w:lang w:eastAsia="en-US"/>
        </w:rPr>
        <w:t xml:space="preserve"> </w:t>
      </w:r>
      <w:r w:rsidR="00A57B19" w:rsidRPr="00D40087">
        <w:rPr>
          <w:rFonts w:eastAsia="Calibri"/>
          <w:sz w:val="24"/>
          <w:szCs w:val="24"/>
          <w:lang w:eastAsia="en-US"/>
        </w:rPr>
        <w:t xml:space="preserve">hakkında </w:t>
      </w:r>
      <w:r w:rsidR="00770A8B" w:rsidRPr="00D40087">
        <w:rPr>
          <w:rFonts w:eastAsia="Calibri"/>
          <w:sz w:val="24"/>
          <w:szCs w:val="24"/>
          <w:lang w:eastAsia="en-US"/>
        </w:rPr>
        <w:t>bilgilendirilir. Araştırma halen devam ediyorsa durdurulması için girişimde bulunulur.</w:t>
      </w:r>
    </w:p>
    <w:p w14:paraId="2E685A6E" w14:textId="72F868BF" w:rsidR="004A74EE" w:rsidRPr="00D40087" w:rsidRDefault="00456FA1" w:rsidP="00456FA1">
      <w:pPr>
        <w:spacing w:line="276" w:lineRule="auto"/>
        <w:jc w:val="both"/>
        <w:rPr>
          <w:rFonts w:eastAsia="Calibri"/>
          <w:sz w:val="24"/>
          <w:szCs w:val="24"/>
          <w:lang w:eastAsia="en-US"/>
        </w:rPr>
      </w:pPr>
      <w:r w:rsidRPr="00D40087">
        <w:rPr>
          <w:rFonts w:eastAsia="Calibri"/>
          <w:sz w:val="24"/>
          <w:szCs w:val="24"/>
          <w:lang w:eastAsia="en-US"/>
        </w:rPr>
        <w:t>(</w:t>
      </w:r>
      <w:r w:rsidR="00526FB2" w:rsidRPr="00D40087">
        <w:rPr>
          <w:rFonts w:eastAsia="Calibri"/>
          <w:sz w:val="24"/>
          <w:szCs w:val="24"/>
          <w:lang w:eastAsia="en-US"/>
        </w:rPr>
        <w:t>19</w:t>
      </w:r>
      <w:r w:rsidRPr="00D40087">
        <w:rPr>
          <w:rFonts w:eastAsia="Calibri"/>
          <w:sz w:val="24"/>
          <w:szCs w:val="24"/>
          <w:lang w:eastAsia="en-US"/>
        </w:rPr>
        <w:t xml:space="preserve">) </w:t>
      </w:r>
      <w:r w:rsidR="003008BB" w:rsidRPr="00D40087">
        <w:rPr>
          <w:rFonts w:eastAsia="Calibri"/>
          <w:sz w:val="24"/>
          <w:szCs w:val="24"/>
          <w:lang w:eastAsia="en-US"/>
        </w:rPr>
        <w:t xml:space="preserve">Kurul söz konusu araştırmayı </w:t>
      </w:r>
      <w:r w:rsidR="00A57B19" w:rsidRPr="00D40087">
        <w:rPr>
          <w:rFonts w:eastAsia="Calibri"/>
          <w:sz w:val="24"/>
          <w:szCs w:val="24"/>
          <w:lang w:eastAsia="en-US"/>
        </w:rPr>
        <w:t>ilk</w:t>
      </w:r>
      <w:r w:rsidR="00DF23AC" w:rsidRPr="00D40087">
        <w:rPr>
          <w:rFonts w:eastAsia="Calibri"/>
          <w:sz w:val="24"/>
          <w:szCs w:val="24"/>
          <w:lang w:eastAsia="en-US"/>
        </w:rPr>
        <w:t xml:space="preserve"> </w:t>
      </w:r>
      <w:r w:rsidR="00A57B19" w:rsidRPr="00D40087">
        <w:rPr>
          <w:rFonts w:eastAsia="Calibri"/>
          <w:sz w:val="24"/>
          <w:szCs w:val="24"/>
          <w:lang w:eastAsia="en-US"/>
        </w:rPr>
        <w:t xml:space="preserve">toplantısında gündemine alır ve kararı iptal </w:t>
      </w:r>
      <w:r w:rsidR="001F2794" w:rsidRPr="00D40087">
        <w:rPr>
          <w:rFonts w:eastAsia="Calibri"/>
          <w:sz w:val="24"/>
          <w:szCs w:val="24"/>
          <w:lang w:eastAsia="en-US"/>
        </w:rPr>
        <w:t>eder.</w:t>
      </w:r>
    </w:p>
    <w:p w14:paraId="2EE3F6C4" w14:textId="77777777" w:rsidR="00456FA1" w:rsidRPr="00D40087" w:rsidRDefault="00456FA1" w:rsidP="00456FA1">
      <w:pPr>
        <w:spacing w:line="276" w:lineRule="auto"/>
        <w:jc w:val="both"/>
        <w:rPr>
          <w:rFonts w:eastAsia="Calibri"/>
          <w:sz w:val="24"/>
          <w:szCs w:val="24"/>
          <w:lang w:eastAsia="en-US"/>
        </w:rPr>
      </w:pPr>
    </w:p>
    <w:p w14:paraId="362AAA5E" w14:textId="39A6D20C" w:rsidR="000D0D67" w:rsidRPr="00D40087" w:rsidRDefault="00456FA1" w:rsidP="00456FA1">
      <w:pPr>
        <w:spacing w:line="276" w:lineRule="auto"/>
        <w:jc w:val="both"/>
        <w:rPr>
          <w:bCs/>
          <w:sz w:val="24"/>
          <w:szCs w:val="24"/>
        </w:rPr>
      </w:pPr>
      <w:r w:rsidRPr="00D40087">
        <w:rPr>
          <w:rFonts w:eastAsia="Calibri"/>
          <w:b/>
          <w:sz w:val="24"/>
          <w:szCs w:val="24"/>
          <w:lang w:eastAsia="en-US"/>
        </w:rPr>
        <w:t>MADDE</w:t>
      </w:r>
      <w:r w:rsidR="000D0D67" w:rsidRPr="00D40087">
        <w:rPr>
          <w:b/>
          <w:sz w:val="24"/>
          <w:szCs w:val="24"/>
        </w:rPr>
        <w:t xml:space="preserve"> </w:t>
      </w:r>
      <w:r w:rsidR="00E8262A" w:rsidRPr="00D40087">
        <w:rPr>
          <w:b/>
          <w:sz w:val="24"/>
          <w:szCs w:val="24"/>
        </w:rPr>
        <w:t>10-</w:t>
      </w:r>
      <w:r w:rsidR="000D0D67" w:rsidRPr="00D40087">
        <w:rPr>
          <w:b/>
          <w:sz w:val="24"/>
          <w:szCs w:val="24"/>
        </w:rPr>
        <w:t xml:space="preserve"> </w:t>
      </w:r>
      <w:r w:rsidR="000D0D67" w:rsidRPr="00D40087">
        <w:rPr>
          <w:bCs/>
          <w:sz w:val="24"/>
          <w:szCs w:val="24"/>
        </w:rPr>
        <w:t>(1)</w:t>
      </w:r>
      <w:r w:rsidR="000D0D67" w:rsidRPr="00D40087">
        <w:rPr>
          <w:b/>
          <w:sz w:val="24"/>
          <w:szCs w:val="24"/>
        </w:rPr>
        <w:t xml:space="preserve"> </w:t>
      </w:r>
      <w:r w:rsidR="000D0D67" w:rsidRPr="00D40087">
        <w:rPr>
          <w:bCs/>
          <w:sz w:val="24"/>
          <w:szCs w:val="24"/>
        </w:rPr>
        <w:t>Kurulun sekretarya hizmetleri, kurul başkanının koordinasyonunda gerçekleştirilir.</w:t>
      </w:r>
    </w:p>
    <w:p w14:paraId="1DD6AAA6" w14:textId="77777777" w:rsidR="000D0D67" w:rsidRPr="00D40087" w:rsidRDefault="000D0D67" w:rsidP="00456FA1">
      <w:pPr>
        <w:spacing w:line="276" w:lineRule="auto"/>
        <w:jc w:val="both"/>
        <w:rPr>
          <w:bCs/>
          <w:sz w:val="24"/>
          <w:szCs w:val="24"/>
        </w:rPr>
      </w:pPr>
      <w:r w:rsidRPr="00D40087">
        <w:rPr>
          <w:bCs/>
          <w:sz w:val="24"/>
          <w:szCs w:val="24"/>
        </w:rPr>
        <w:t>(2) Kurulun üniversite dışına yönelik yazışmaları, üniversitenin resmi yazışma kurallarına uygun olarak yapılır.</w:t>
      </w:r>
    </w:p>
    <w:p w14:paraId="1C89EFB0" w14:textId="566BCFA6" w:rsidR="00456FA1" w:rsidRPr="00D40087" w:rsidRDefault="000D0D67" w:rsidP="00456FA1">
      <w:pPr>
        <w:spacing w:line="276" w:lineRule="auto"/>
        <w:jc w:val="both"/>
        <w:rPr>
          <w:bCs/>
          <w:sz w:val="24"/>
          <w:szCs w:val="24"/>
        </w:rPr>
      </w:pPr>
      <w:r w:rsidRPr="00D40087">
        <w:rPr>
          <w:bCs/>
          <w:sz w:val="24"/>
          <w:szCs w:val="24"/>
        </w:rPr>
        <w:lastRenderedPageBreak/>
        <w:t xml:space="preserve">(3) Kurulun üniversite içi yazışmaları, ilgisine ve görev alanına göre kurul başkanı veya Yazı İşleri ve Kararlar </w:t>
      </w:r>
      <w:r w:rsidR="004F7444" w:rsidRPr="00D40087">
        <w:rPr>
          <w:bCs/>
          <w:sz w:val="24"/>
          <w:szCs w:val="24"/>
        </w:rPr>
        <w:t>Daire Başkanlığı</w:t>
      </w:r>
      <w:r w:rsidRPr="00D40087">
        <w:rPr>
          <w:bCs/>
          <w:sz w:val="24"/>
          <w:szCs w:val="24"/>
        </w:rPr>
        <w:t xml:space="preserve"> tarafından koordine edilir.</w:t>
      </w:r>
    </w:p>
    <w:p w14:paraId="75E8BE50" w14:textId="77777777" w:rsidR="005A1C2B" w:rsidRPr="00D40087" w:rsidRDefault="005A1C2B" w:rsidP="00456FA1">
      <w:pPr>
        <w:spacing w:line="276" w:lineRule="auto"/>
        <w:jc w:val="center"/>
        <w:rPr>
          <w:rFonts w:eastAsia="Calibri"/>
          <w:sz w:val="24"/>
          <w:szCs w:val="24"/>
          <w:lang w:eastAsia="en-US"/>
        </w:rPr>
      </w:pPr>
    </w:p>
    <w:p w14:paraId="2505EC95" w14:textId="6F51CE04" w:rsidR="004A74EE" w:rsidRPr="00D40087" w:rsidRDefault="004A74EE" w:rsidP="00456FA1">
      <w:pPr>
        <w:spacing w:line="276" w:lineRule="auto"/>
        <w:jc w:val="center"/>
        <w:rPr>
          <w:b/>
          <w:sz w:val="24"/>
          <w:szCs w:val="24"/>
        </w:rPr>
      </w:pPr>
      <w:r w:rsidRPr="00D40087">
        <w:rPr>
          <w:b/>
          <w:sz w:val="24"/>
          <w:szCs w:val="24"/>
        </w:rPr>
        <w:t>ÜÇÜNCÜ BÖLÜM</w:t>
      </w:r>
    </w:p>
    <w:p w14:paraId="7C7696BD" w14:textId="4D5473BA" w:rsidR="00DF23AC" w:rsidRPr="00D40087" w:rsidRDefault="005B7A88" w:rsidP="00456FA1">
      <w:pPr>
        <w:spacing w:line="276" w:lineRule="auto"/>
        <w:jc w:val="center"/>
        <w:rPr>
          <w:b/>
          <w:sz w:val="24"/>
          <w:szCs w:val="24"/>
        </w:rPr>
      </w:pPr>
      <w:r w:rsidRPr="00D40087">
        <w:rPr>
          <w:b/>
          <w:sz w:val="24"/>
          <w:szCs w:val="24"/>
        </w:rPr>
        <w:t>Kurula Başvuru,</w:t>
      </w:r>
      <w:r w:rsidR="004A74EE" w:rsidRPr="00D40087">
        <w:rPr>
          <w:b/>
          <w:sz w:val="24"/>
          <w:szCs w:val="24"/>
        </w:rPr>
        <w:t xml:space="preserve"> Değerlendirme</w:t>
      </w:r>
      <w:r w:rsidRPr="00D40087">
        <w:rPr>
          <w:b/>
          <w:sz w:val="24"/>
          <w:szCs w:val="24"/>
        </w:rPr>
        <w:t xml:space="preserve"> ve İtiraz</w:t>
      </w:r>
    </w:p>
    <w:p w14:paraId="7933E410" w14:textId="77777777" w:rsidR="00C76E1F" w:rsidRPr="00D40087" w:rsidRDefault="00C76E1F" w:rsidP="00456FA1">
      <w:pPr>
        <w:spacing w:line="276" w:lineRule="auto"/>
        <w:jc w:val="center"/>
        <w:rPr>
          <w:b/>
          <w:sz w:val="24"/>
          <w:szCs w:val="24"/>
        </w:rPr>
      </w:pPr>
    </w:p>
    <w:p w14:paraId="201E9644" w14:textId="383CB5C1" w:rsidR="00DE45CD" w:rsidRPr="00D40087" w:rsidRDefault="004A74EE" w:rsidP="00456FA1">
      <w:pPr>
        <w:spacing w:line="276" w:lineRule="auto"/>
        <w:jc w:val="both"/>
        <w:rPr>
          <w:b/>
          <w:sz w:val="24"/>
          <w:szCs w:val="24"/>
        </w:rPr>
      </w:pPr>
      <w:r w:rsidRPr="00D40087">
        <w:rPr>
          <w:b/>
          <w:sz w:val="24"/>
          <w:szCs w:val="24"/>
        </w:rPr>
        <w:t xml:space="preserve">Başvuru ve değerlendirme </w:t>
      </w:r>
    </w:p>
    <w:p w14:paraId="10648FA2" w14:textId="67BFF0FD" w:rsidR="00FF556D" w:rsidRPr="00D40087" w:rsidRDefault="00456FA1" w:rsidP="00456FA1">
      <w:pPr>
        <w:spacing w:line="276" w:lineRule="auto"/>
        <w:jc w:val="both"/>
        <w:rPr>
          <w:sz w:val="24"/>
          <w:szCs w:val="24"/>
        </w:rPr>
      </w:pPr>
      <w:r w:rsidRPr="00D40087">
        <w:rPr>
          <w:rFonts w:eastAsia="Calibri"/>
          <w:b/>
          <w:sz w:val="24"/>
          <w:szCs w:val="24"/>
          <w:lang w:eastAsia="en-US"/>
        </w:rPr>
        <w:t>MADDE</w:t>
      </w:r>
      <w:r w:rsidR="007A734A" w:rsidRPr="00D40087">
        <w:rPr>
          <w:b/>
          <w:sz w:val="24"/>
          <w:szCs w:val="24"/>
        </w:rPr>
        <w:t xml:space="preserve"> 1</w:t>
      </w:r>
      <w:r w:rsidR="000D0D67" w:rsidRPr="00D40087">
        <w:rPr>
          <w:b/>
          <w:sz w:val="24"/>
          <w:szCs w:val="24"/>
        </w:rPr>
        <w:t>1</w:t>
      </w:r>
      <w:r w:rsidR="004A74EE" w:rsidRPr="00D40087">
        <w:rPr>
          <w:b/>
          <w:sz w:val="24"/>
          <w:szCs w:val="24"/>
        </w:rPr>
        <w:t>-</w:t>
      </w:r>
      <w:r w:rsidR="004A74EE" w:rsidRPr="00D40087">
        <w:rPr>
          <w:sz w:val="24"/>
          <w:szCs w:val="24"/>
        </w:rPr>
        <w:t xml:space="preserve"> (</w:t>
      </w:r>
      <w:r w:rsidR="001E6679" w:rsidRPr="00D40087">
        <w:rPr>
          <w:sz w:val="24"/>
          <w:szCs w:val="24"/>
        </w:rPr>
        <w:t>1</w:t>
      </w:r>
      <w:r w:rsidR="004A74EE" w:rsidRPr="00D40087">
        <w:rPr>
          <w:sz w:val="24"/>
          <w:szCs w:val="24"/>
        </w:rPr>
        <w:t>)</w:t>
      </w:r>
      <w:r w:rsidR="006D7159" w:rsidRPr="00D40087">
        <w:rPr>
          <w:sz w:val="24"/>
          <w:szCs w:val="24"/>
        </w:rPr>
        <w:t xml:space="preserve"> Etik kurul tarafından incelenmesi istenilen araştırma önerileri sorumlu araştırmacı tarafından elektronik ortamda ve ıslak imzalı basılı kopya şeklinde etik kurul sekreterliğine iletilir. Sekreterlik kriterlere göre başvuruların ön incelemesini yapar ve uygun olan başvuruları değerlendirme süreci için kabul eder.</w:t>
      </w:r>
      <w:r w:rsidR="004A74EE" w:rsidRPr="00D40087">
        <w:rPr>
          <w:sz w:val="24"/>
          <w:szCs w:val="24"/>
        </w:rPr>
        <w:t xml:space="preserve"> </w:t>
      </w:r>
    </w:p>
    <w:p w14:paraId="45C95F30" w14:textId="560DD0D2" w:rsidR="00954AB7" w:rsidRPr="00D40087" w:rsidRDefault="00954AB7" w:rsidP="00456FA1">
      <w:pPr>
        <w:spacing w:line="276" w:lineRule="auto"/>
        <w:jc w:val="both"/>
        <w:rPr>
          <w:sz w:val="24"/>
          <w:szCs w:val="24"/>
        </w:rPr>
      </w:pPr>
      <w:r w:rsidRPr="00D40087">
        <w:rPr>
          <w:sz w:val="24"/>
          <w:szCs w:val="24"/>
        </w:rPr>
        <w:t>(</w:t>
      </w:r>
      <w:r w:rsidR="00FC1755" w:rsidRPr="00D40087">
        <w:rPr>
          <w:sz w:val="24"/>
          <w:szCs w:val="24"/>
        </w:rPr>
        <w:t>2</w:t>
      </w:r>
      <w:r w:rsidRPr="00D40087">
        <w:rPr>
          <w:sz w:val="24"/>
          <w:szCs w:val="24"/>
        </w:rPr>
        <w:t>) Her bir Etik Kurul toplantısı gündemine, bir araştırmacıya ait en fazla iki (2) çalışma alınabilir. Bir araştırmacı tarafından ikiden fazla başvuru yapılması durumunda, bu sayıyı aşan başvurular sonraki toplantıların gündemine aktarılır.</w:t>
      </w:r>
    </w:p>
    <w:p w14:paraId="231725B5" w14:textId="03638AC8" w:rsidR="00DE45CD" w:rsidRPr="00D40087" w:rsidRDefault="004A74EE" w:rsidP="00456FA1">
      <w:pPr>
        <w:spacing w:line="276" w:lineRule="auto"/>
        <w:jc w:val="both"/>
        <w:rPr>
          <w:sz w:val="24"/>
          <w:szCs w:val="24"/>
        </w:rPr>
      </w:pPr>
      <w:r w:rsidRPr="00D40087">
        <w:rPr>
          <w:sz w:val="24"/>
          <w:szCs w:val="24"/>
        </w:rPr>
        <w:t>(</w:t>
      </w:r>
      <w:r w:rsidR="00FC1755" w:rsidRPr="00D40087">
        <w:rPr>
          <w:sz w:val="24"/>
          <w:szCs w:val="24"/>
        </w:rPr>
        <w:t>3</w:t>
      </w:r>
      <w:r w:rsidRPr="00D40087">
        <w:rPr>
          <w:sz w:val="24"/>
          <w:szCs w:val="24"/>
        </w:rPr>
        <w:t>) Kurul, başvurusu yapılan araştırma projelerini çalışmanın amacı, yöntemi, yararları ve olası tehlikeleri ile bütçesini göz önünde bulundurarak etik açıdan değerlendirir. Değerlendirme sonucunda "</w:t>
      </w:r>
      <w:r w:rsidR="006D7159" w:rsidRPr="00D40087">
        <w:rPr>
          <w:sz w:val="24"/>
          <w:szCs w:val="24"/>
        </w:rPr>
        <w:t>Kabul Edildi</w:t>
      </w:r>
      <w:r w:rsidRPr="00D40087">
        <w:rPr>
          <w:sz w:val="24"/>
          <w:szCs w:val="24"/>
        </w:rPr>
        <w:t>", "Düzeltilmesi Gerekir"</w:t>
      </w:r>
      <w:r w:rsidR="00FF556D" w:rsidRPr="00D40087">
        <w:rPr>
          <w:sz w:val="24"/>
          <w:szCs w:val="24"/>
        </w:rPr>
        <w:t xml:space="preserve"> </w:t>
      </w:r>
      <w:r w:rsidRPr="00D40087">
        <w:rPr>
          <w:sz w:val="24"/>
          <w:szCs w:val="24"/>
        </w:rPr>
        <w:t>ya da "</w:t>
      </w:r>
      <w:r w:rsidR="006D7159" w:rsidRPr="00D40087">
        <w:rPr>
          <w:sz w:val="24"/>
          <w:szCs w:val="24"/>
        </w:rPr>
        <w:t>Reddedildi</w:t>
      </w:r>
      <w:r w:rsidRPr="00D40087">
        <w:rPr>
          <w:sz w:val="24"/>
          <w:szCs w:val="24"/>
        </w:rPr>
        <w:t>" şeklinde karar verir. Başvurusuna "Düzeltilmesi Gerekir" kararı verilen sorumlu araştırmacı, gerekli düzeltmeleri yaparak veya eksiklikleri gidererek tekrar başvuru yapabilir.</w:t>
      </w:r>
    </w:p>
    <w:p w14:paraId="1F10EB3A" w14:textId="6CE42BD9" w:rsidR="00DE45CD" w:rsidRPr="00D40087" w:rsidRDefault="004A74EE" w:rsidP="00456FA1">
      <w:pPr>
        <w:spacing w:line="276" w:lineRule="auto"/>
        <w:jc w:val="both"/>
        <w:rPr>
          <w:sz w:val="24"/>
          <w:szCs w:val="24"/>
        </w:rPr>
      </w:pPr>
      <w:r w:rsidRPr="00D40087">
        <w:rPr>
          <w:sz w:val="24"/>
          <w:szCs w:val="24"/>
        </w:rPr>
        <w:t>(</w:t>
      </w:r>
      <w:r w:rsidR="00FC1755" w:rsidRPr="00D40087">
        <w:rPr>
          <w:sz w:val="24"/>
          <w:szCs w:val="24"/>
        </w:rPr>
        <w:t>4</w:t>
      </w:r>
      <w:r w:rsidRPr="00D40087">
        <w:rPr>
          <w:sz w:val="24"/>
          <w:szCs w:val="24"/>
        </w:rPr>
        <w:t xml:space="preserve">) Kurul toplantısında alınan tüm kararlar ve gerekçeleri karar defterine yazılır. Araştırmanın düzeltilmesi ya da yeniden düzenlenmesinden sonra tekrar başvurulması yönünde düzeltme kararı alınmışsa, talep edilen düzeltmeler ve düzenlemeler açık bir şekilde belirtilir. </w:t>
      </w:r>
      <w:r w:rsidR="00EC5095" w:rsidRPr="00D40087">
        <w:rPr>
          <w:sz w:val="24"/>
          <w:szCs w:val="24"/>
        </w:rPr>
        <w:t>Düzeltme kararı ayrıca sorumlu araştırmacıya elektronik ortamda bildirilir.</w:t>
      </w:r>
    </w:p>
    <w:p w14:paraId="69C91D31" w14:textId="3FCDB1F9" w:rsidR="00F6384C" w:rsidRPr="00D40087" w:rsidRDefault="00EC5095" w:rsidP="00456FA1">
      <w:pPr>
        <w:spacing w:line="276" w:lineRule="auto"/>
        <w:jc w:val="both"/>
        <w:rPr>
          <w:sz w:val="24"/>
          <w:szCs w:val="24"/>
        </w:rPr>
      </w:pPr>
      <w:r w:rsidRPr="00D40087">
        <w:rPr>
          <w:sz w:val="24"/>
          <w:szCs w:val="24"/>
        </w:rPr>
        <w:t>(</w:t>
      </w:r>
      <w:r w:rsidR="00FC1755" w:rsidRPr="00D40087">
        <w:rPr>
          <w:sz w:val="24"/>
          <w:szCs w:val="24"/>
        </w:rPr>
        <w:t>5</w:t>
      </w:r>
      <w:r w:rsidR="004A74EE" w:rsidRPr="00D40087">
        <w:rPr>
          <w:sz w:val="24"/>
          <w:szCs w:val="24"/>
        </w:rPr>
        <w:t>) Kurul kararının "</w:t>
      </w:r>
      <w:r w:rsidR="00954AB7" w:rsidRPr="00D40087">
        <w:rPr>
          <w:sz w:val="24"/>
          <w:szCs w:val="24"/>
        </w:rPr>
        <w:t>Kabul</w:t>
      </w:r>
      <w:r w:rsidR="004A74EE" w:rsidRPr="00D40087">
        <w:rPr>
          <w:sz w:val="24"/>
          <w:szCs w:val="24"/>
        </w:rPr>
        <w:t>" olması durumunda ıslak imzalı etik onay belgesi</w:t>
      </w:r>
      <w:r w:rsidR="00211C38" w:rsidRPr="00D40087">
        <w:rPr>
          <w:sz w:val="24"/>
          <w:szCs w:val="24"/>
        </w:rPr>
        <w:t>nin taranmış hali</w:t>
      </w:r>
      <w:r w:rsidR="004A74EE" w:rsidRPr="00D40087">
        <w:rPr>
          <w:sz w:val="24"/>
          <w:szCs w:val="24"/>
        </w:rPr>
        <w:t xml:space="preserve"> </w:t>
      </w:r>
      <w:r w:rsidR="00E8262A" w:rsidRPr="00D40087">
        <w:rPr>
          <w:sz w:val="24"/>
          <w:szCs w:val="24"/>
        </w:rPr>
        <w:t>başvuru sahibine üniversitenin elektronik belge sisteminden gönderilir.</w:t>
      </w:r>
    </w:p>
    <w:p w14:paraId="60EA038B" w14:textId="6ED1F1C6" w:rsidR="00230406" w:rsidRPr="00D40087" w:rsidRDefault="006955A4" w:rsidP="00456FA1">
      <w:pPr>
        <w:spacing w:line="276" w:lineRule="auto"/>
        <w:jc w:val="both"/>
        <w:rPr>
          <w:sz w:val="24"/>
          <w:szCs w:val="24"/>
        </w:rPr>
      </w:pPr>
      <w:r w:rsidRPr="00D40087">
        <w:rPr>
          <w:sz w:val="24"/>
          <w:szCs w:val="24"/>
        </w:rPr>
        <w:t>(</w:t>
      </w:r>
      <w:r w:rsidR="00FC1755" w:rsidRPr="00D40087">
        <w:rPr>
          <w:sz w:val="24"/>
          <w:szCs w:val="24"/>
        </w:rPr>
        <w:t>6</w:t>
      </w:r>
      <w:r w:rsidR="004A74EE" w:rsidRPr="00D40087">
        <w:rPr>
          <w:sz w:val="24"/>
          <w:szCs w:val="24"/>
        </w:rPr>
        <w:t xml:space="preserve">) Kurul, gerektiğinde onay verdiği araştırmaları izler ve </w:t>
      </w:r>
      <w:r w:rsidR="003008BB" w:rsidRPr="00D40087">
        <w:rPr>
          <w:sz w:val="24"/>
          <w:szCs w:val="24"/>
        </w:rPr>
        <w:t>ilerleme</w:t>
      </w:r>
      <w:r w:rsidR="004A74EE" w:rsidRPr="00D40087">
        <w:rPr>
          <w:sz w:val="24"/>
          <w:szCs w:val="24"/>
        </w:rPr>
        <w:t xml:space="preserve"> raporu isteyebilir. Bu raporların </w:t>
      </w:r>
      <w:r w:rsidR="003008BB" w:rsidRPr="00D40087">
        <w:rPr>
          <w:sz w:val="24"/>
          <w:szCs w:val="24"/>
        </w:rPr>
        <w:t xml:space="preserve">kurula </w:t>
      </w:r>
      <w:r w:rsidR="004A74EE" w:rsidRPr="00D40087">
        <w:rPr>
          <w:sz w:val="24"/>
          <w:szCs w:val="24"/>
        </w:rPr>
        <w:t xml:space="preserve">ulaştırılmasından, sorumlu araştırmacı sorumludur. Kurul Başkanı gelişme raporlarını inceleyerek söz konusu araştırmanın orijinal başvuruya uygun olarak yürütülüp yürütülmediğini inceler. Başkan gerek gördüğünde, araştırmanın uygulanmasını gözleme kararı alınmasını Kurul’a tavsiye edebilir. Gözlem süreci Kurulca belirlenecek esaslar çerçevesinde yürür. Başkan, gelişme raporu incelemesi sonucunda etik kurallara uymadığını saptadığı araştırmaların sonlandırılması ve ilgili birimlere bilgi verilmesi için durumu Kurul gündemine getirir. </w:t>
      </w:r>
    </w:p>
    <w:p w14:paraId="11988956" w14:textId="1EC6CBB8" w:rsidR="00230406" w:rsidRPr="00D40087" w:rsidRDefault="006955A4" w:rsidP="00456FA1">
      <w:pPr>
        <w:spacing w:line="276" w:lineRule="auto"/>
        <w:jc w:val="both"/>
        <w:rPr>
          <w:sz w:val="24"/>
          <w:szCs w:val="24"/>
        </w:rPr>
      </w:pPr>
      <w:r w:rsidRPr="00D40087">
        <w:rPr>
          <w:sz w:val="24"/>
          <w:szCs w:val="24"/>
        </w:rPr>
        <w:t>(</w:t>
      </w:r>
      <w:r w:rsidR="00FC1755" w:rsidRPr="00D40087">
        <w:rPr>
          <w:sz w:val="24"/>
          <w:szCs w:val="24"/>
        </w:rPr>
        <w:t>7</w:t>
      </w:r>
      <w:r w:rsidR="004A74EE" w:rsidRPr="00D40087">
        <w:rPr>
          <w:sz w:val="24"/>
          <w:szCs w:val="24"/>
        </w:rPr>
        <w:t xml:space="preserve">) </w:t>
      </w:r>
      <w:r w:rsidR="00211C38" w:rsidRPr="00D40087">
        <w:rPr>
          <w:sz w:val="24"/>
          <w:szCs w:val="24"/>
        </w:rPr>
        <w:t xml:space="preserve">Kurul tarafından onaylanmış olan çalışmaların ölçme araçlarında </w:t>
      </w:r>
      <w:r w:rsidR="004A74EE" w:rsidRPr="00D40087">
        <w:rPr>
          <w:sz w:val="24"/>
          <w:szCs w:val="24"/>
        </w:rPr>
        <w:t>(anket, test, ölçek, mülakat, gözlem, resim, çizim, video film, ses kaydı</w:t>
      </w:r>
      <w:r w:rsidR="001F2794" w:rsidRPr="00D40087">
        <w:rPr>
          <w:sz w:val="24"/>
          <w:szCs w:val="24"/>
        </w:rPr>
        <w:t>, yöntem, araştırma başlığı</w:t>
      </w:r>
      <w:r w:rsidR="004A74EE" w:rsidRPr="00D40087">
        <w:rPr>
          <w:sz w:val="24"/>
          <w:szCs w:val="24"/>
        </w:rPr>
        <w:t xml:space="preserve"> ve benzeri) </w:t>
      </w:r>
      <w:r w:rsidR="00211C38" w:rsidRPr="00D40087">
        <w:rPr>
          <w:sz w:val="24"/>
          <w:szCs w:val="24"/>
        </w:rPr>
        <w:t>sonradan değişiklik yapılması ihtiyacının ortaya çıkması halinde söz konusu değişiklikler için de kuruldan onay alınır. Kuruldan onay alınmaksızın yapılan</w:t>
      </w:r>
      <w:r w:rsidR="004A74EE" w:rsidRPr="00D40087">
        <w:rPr>
          <w:sz w:val="24"/>
          <w:szCs w:val="24"/>
        </w:rPr>
        <w:t xml:space="preserve"> değişikliklerin </w:t>
      </w:r>
      <w:r w:rsidR="003008BB" w:rsidRPr="00D40087">
        <w:rPr>
          <w:sz w:val="24"/>
          <w:szCs w:val="24"/>
        </w:rPr>
        <w:t xml:space="preserve">her türlü hukuki </w:t>
      </w:r>
      <w:r w:rsidR="004A74EE" w:rsidRPr="00D40087">
        <w:rPr>
          <w:sz w:val="24"/>
          <w:szCs w:val="24"/>
        </w:rPr>
        <w:t xml:space="preserve">sorumluluğu araştırmacılara aittir. </w:t>
      </w:r>
    </w:p>
    <w:p w14:paraId="660D8317" w14:textId="5A825960" w:rsidR="00230406" w:rsidRPr="00D40087" w:rsidRDefault="006955A4" w:rsidP="00456FA1">
      <w:pPr>
        <w:tabs>
          <w:tab w:val="left" w:pos="284"/>
          <w:tab w:val="left" w:pos="567"/>
        </w:tabs>
        <w:spacing w:line="276" w:lineRule="auto"/>
        <w:jc w:val="both"/>
        <w:rPr>
          <w:sz w:val="24"/>
          <w:szCs w:val="24"/>
        </w:rPr>
      </w:pPr>
      <w:r w:rsidRPr="00D40087">
        <w:rPr>
          <w:sz w:val="24"/>
          <w:szCs w:val="24"/>
        </w:rPr>
        <w:t>(</w:t>
      </w:r>
      <w:r w:rsidR="00FC1755" w:rsidRPr="00D40087">
        <w:rPr>
          <w:sz w:val="24"/>
          <w:szCs w:val="24"/>
        </w:rPr>
        <w:t>8</w:t>
      </w:r>
      <w:r w:rsidRPr="00D40087">
        <w:rPr>
          <w:sz w:val="24"/>
          <w:szCs w:val="24"/>
        </w:rPr>
        <w:t>)</w:t>
      </w:r>
      <w:r w:rsidR="00211C38" w:rsidRPr="00D40087">
        <w:rPr>
          <w:sz w:val="24"/>
          <w:szCs w:val="24"/>
        </w:rPr>
        <w:t xml:space="preserve"> Kurulun onaylama kararı başvuru sahibine tebliğ edilmeden söz konusu araştırmaya başlanamaz.</w:t>
      </w:r>
    </w:p>
    <w:p w14:paraId="3F7B1506" w14:textId="3535264C" w:rsidR="00211C38" w:rsidRPr="00D40087" w:rsidRDefault="006955A4" w:rsidP="00456FA1">
      <w:pPr>
        <w:spacing w:line="276" w:lineRule="auto"/>
        <w:jc w:val="both"/>
        <w:rPr>
          <w:sz w:val="24"/>
          <w:szCs w:val="24"/>
        </w:rPr>
      </w:pPr>
      <w:r w:rsidRPr="00D40087">
        <w:rPr>
          <w:sz w:val="24"/>
          <w:szCs w:val="24"/>
        </w:rPr>
        <w:t>(</w:t>
      </w:r>
      <w:r w:rsidR="00FC1755" w:rsidRPr="00D40087">
        <w:rPr>
          <w:sz w:val="24"/>
          <w:szCs w:val="24"/>
        </w:rPr>
        <w:t>9</w:t>
      </w:r>
      <w:r w:rsidR="004A74EE" w:rsidRPr="00D40087">
        <w:rPr>
          <w:sz w:val="24"/>
          <w:szCs w:val="24"/>
        </w:rPr>
        <w:t xml:space="preserve">) </w:t>
      </w:r>
      <w:r w:rsidR="00211C38" w:rsidRPr="00D40087">
        <w:rPr>
          <w:sz w:val="24"/>
          <w:szCs w:val="24"/>
        </w:rPr>
        <w:t xml:space="preserve">Kurulun onayladığı araştırmaların yürütülmesi sürecinde derlenen tüm verilerin bilimsel açıdan geçerliliği, güvenilirliği, gizliliği ve güvenliği araştırma ekibinin sorumluluğundadır. </w:t>
      </w:r>
    </w:p>
    <w:p w14:paraId="29775874" w14:textId="662855F6" w:rsidR="00211C38" w:rsidRPr="00D40087" w:rsidRDefault="006955A4" w:rsidP="00456FA1">
      <w:pPr>
        <w:spacing w:line="276" w:lineRule="auto"/>
        <w:jc w:val="both"/>
        <w:rPr>
          <w:sz w:val="24"/>
          <w:szCs w:val="24"/>
        </w:rPr>
      </w:pPr>
      <w:r w:rsidRPr="00D40087">
        <w:rPr>
          <w:sz w:val="24"/>
          <w:szCs w:val="24"/>
        </w:rPr>
        <w:lastRenderedPageBreak/>
        <w:t>(1</w:t>
      </w:r>
      <w:r w:rsidR="00FC1755" w:rsidRPr="00D40087">
        <w:rPr>
          <w:sz w:val="24"/>
          <w:szCs w:val="24"/>
        </w:rPr>
        <w:t>0</w:t>
      </w:r>
      <w:r w:rsidRPr="00D40087">
        <w:rPr>
          <w:sz w:val="24"/>
          <w:szCs w:val="24"/>
        </w:rPr>
        <w:t xml:space="preserve">) Kurul kararlarına </w:t>
      </w:r>
      <w:r w:rsidR="00211C38" w:rsidRPr="00D40087">
        <w:rPr>
          <w:sz w:val="24"/>
          <w:szCs w:val="24"/>
        </w:rPr>
        <w:t xml:space="preserve">itiraz, başvuru sahibi tarafından kurul sekretaryasına ıslak imzalı dilekçe veya kişisel / kurumsal e-posta adresinden gönderilen e-posta ile yapılır. İtirazlar kurul tarafından kesin karara bağlanır. </w:t>
      </w:r>
    </w:p>
    <w:p w14:paraId="4232032B" w14:textId="77777777" w:rsidR="004A74EE" w:rsidRPr="00D40087" w:rsidRDefault="004A74EE" w:rsidP="00C76E1F">
      <w:pPr>
        <w:spacing w:line="276" w:lineRule="auto"/>
        <w:rPr>
          <w:rFonts w:eastAsia="Calibri"/>
          <w:sz w:val="24"/>
          <w:szCs w:val="24"/>
          <w:lang w:eastAsia="en-US"/>
        </w:rPr>
      </w:pPr>
    </w:p>
    <w:p w14:paraId="0A99FFAD" w14:textId="7602B0EE" w:rsidR="00A57B19" w:rsidRPr="00D40087" w:rsidRDefault="004A74EE" w:rsidP="00456FA1">
      <w:pPr>
        <w:spacing w:line="276" w:lineRule="auto"/>
        <w:jc w:val="center"/>
        <w:rPr>
          <w:rFonts w:eastAsia="Calibri"/>
          <w:b/>
          <w:sz w:val="24"/>
          <w:szCs w:val="24"/>
          <w:lang w:eastAsia="en-US"/>
        </w:rPr>
      </w:pPr>
      <w:r w:rsidRPr="00D40087">
        <w:rPr>
          <w:rFonts w:eastAsia="Calibri"/>
          <w:b/>
          <w:sz w:val="24"/>
          <w:szCs w:val="24"/>
          <w:lang w:eastAsia="en-US"/>
        </w:rPr>
        <w:t>DÖRDÜNCÜ</w:t>
      </w:r>
      <w:r w:rsidR="00A57B19" w:rsidRPr="00D40087">
        <w:rPr>
          <w:rFonts w:eastAsia="Calibri"/>
          <w:b/>
          <w:sz w:val="24"/>
          <w:szCs w:val="24"/>
          <w:lang w:eastAsia="en-US"/>
        </w:rPr>
        <w:t xml:space="preserve"> BÖLÜM</w:t>
      </w:r>
    </w:p>
    <w:p w14:paraId="4A515F4B" w14:textId="2B7FDD42" w:rsidR="004A74EE" w:rsidRPr="00D40087" w:rsidRDefault="00A57B19" w:rsidP="00456FA1">
      <w:pPr>
        <w:spacing w:line="276" w:lineRule="auto"/>
        <w:jc w:val="center"/>
        <w:rPr>
          <w:rFonts w:eastAsia="Calibri"/>
          <w:b/>
          <w:sz w:val="24"/>
          <w:szCs w:val="24"/>
          <w:lang w:eastAsia="en-US"/>
        </w:rPr>
      </w:pPr>
      <w:r w:rsidRPr="00D40087">
        <w:rPr>
          <w:rFonts w:eastAsia="Calibri"/>
          <w:b/>
          <w:sz w:val="24"/>
          <w:szCs w:val="24"/>
          <w:lang w:eastAsia="en-US"/>
        </w:rPr>
        <w:t>Çeşitli ve Son Hükümler</w:t>
      </w:r>
    </w:p>
    <w:p w14:paraId="69980CA6" w14:textId="77777777" w:rsidR="003008BB" w:rsidRPr="00D40087" w:rsidRDefault="003008BB" w:rsidP="00456FA1">
      <w:pPr>
        <w:spacing w:line="276" w:lineRule="auto"/>
        <w:jc w:val="both"/>
        <w:rPr>
          <w:b/>
          <w:sz w:val="24"/>
          <w:szCs w:val="24"/>
        </w:rPr>
      </w:pPr>
    </w:p>
    <w:p w14:paraId="5682D5AB" w14:textId="6ECDD602" w:rsidR="004A74EE" w:rsidRPr="00D40087" w:rsidRDefault="004A74EE" w:rsidP="00456FA1">
      <w:pPr>
        <w:spacing w:line="276" w:lineRule="auto"/>
        <w:jc w:val="both"/>
        <w:rPr>
          <w:rFonts w:eastAsia="Calibri"/>
          <w:b/>
          <w:sz w:val="24"/>
          <w:szCs w:val="24"/>
          <w:lang w:eastAsia="en-US"/>
        </w:rPr>
      </w:pPr>
      <w:r w:rsidRPr="00D40087">
        <w:rPr>
          <w:b/>
          <w:sz w:val="24"/>
          <w:szCs w:val="24"/>
        </w:rPr>
        <w:t xml:space="preserve">Hüküm </w:t>
      </w:r>
      <w:r w:rsidR="003008BB" w:rsidRPr="00D40087">
        <w:rPr>
          <w:b/>
          <w:sz w:val="24"/>
          <w:szCs w:val="24"/>
        </w:rPr>
        <w:t>bulunmayan haller</w:t>
      </w:r>
    </w:p>
    <w:p w14:paraId="20E612AF" w14:textId="5B3C6890" w:rsidR="004A74EE" w:rsidRPr="00D40087" w:rsidRDefault="00456FA1" w:rsidP="00456FA1">
      <w:pPr>
        <w:spacing w:line="276" w:lineRule="auto"/>
        <w:jc w:val="both"/>
        <w:rPr>
          <w:sz w:val="24"/>
          <w:szCs w:val="24"/>
        </w:rPr>
      </w:pPr>
      <w:r w:rsidRPr="00D40087">
        <w:rPr>
          <w:rFonts w:eastAsia="Calibri"/>
          <w:b/>
          <w:sz w:val="24"/>
          <w:szCs w:val="24"/>
          <w:lang w:eastAsia="en-US"/>
        </w:rPr>
        <w:t>MADDE</w:t>
      </w:r>
      <w:r w:rsidR="006955A4" w:rsidRPr="00D40087">
        <w:rPr>
          <w:b/>
          <w:sz w:val="24"/>
          <w:szCs w:val="24"/>
        </w:rPr>
        <w:t xml:space="preserve"> 1</w:t>
      </w:r>
      <w:r w:rsidR="000D0D67" w:rsidRPr="00D40087">
        <w:rPr>
          <w:b/>
          <w:sz w:val="24"/>
          <w:szCs w:val="24"/>
        </w:rPr>
        <w:t>2</w:t>
      </w:r>
      <w:r w:rsidRPr="00D40087">
        <w:rPr>
          <w:b/>
          <w:sz w:val="24"/>
          <w:szCs w:val="24"/>
        </w:rPr>
        <w:t>–</w:t>
      </w:r>
      <w:r w:rsidR="00E8262A" w:rsidRPr="00D40087">
        <w:rPr>
          <w:b/>
          <w:sz w:val="24"/>
          <w:szCs w:val="24"/>
        </w:rPr>
        <w:t xml:space="preserve"> </w:t>
      </w:r>
      <w:r w:rsidRPr="00D40087">
        <w:rPr>
          <w:bCs/>
          <w:sz w:val="24"/>
          <w:szCs w:val="24"/>
        </w:rPr>
        <w:t>(1)</w:t>
      </w:r>
      <w:r w:rsidR="004A74EE" w:rsidRPr="00D40087">
        <w:rPr>
          <w:sz w:val="24"/>
          <w:szCs w:val="24"/>
        </w:rPr>
        <w:t xml:space="preserve"> Bu Yönergede hüküm bulunmayan hallerde, ilgili mevzuat hükümleri uygulanır. </w:t>
      </w:r>
    </w:p>
    <w:p w14:paraId="2B68C2F0" w14:textId="77777777" w:rsidR="004A74EE" w:rsidRPr="00D40087" w:rsidRDefault="004A74EE" w:rsidP="00456FA1">
      <w:pPr>
        <w:spacing w:line="276" w:lineRule="auto"/>
        <w:jc w:val="both"/>
        <w:rPr>
          <w:b/>
          <w:sz w:val="24"/>
          <w:szCs w:val="24"/>
        </w:rPr>
      </w:pPr>
    </w:p>
    <w:p w14:paraId="69D5D9EC" w14:textId="313723E5" w:rsidR="004A74EE" w:rsidRPr="00D40087" w:rsidRDefault="004A74EE" w:rsidP="00456FA1">
      <w:pPr>
        <w:spacing w:line="276" w:lineRule="auto"/>
        <w:jc w:val="both"/>
        <w:rPr>
          <w:b/>
          <w:sz w:val="24"/>
          <w:szCs w:val="24"/>
        </w:rPr>
      </w:pPr>
      <w:r w:rsidRPr="00D40087">
        <w:rPr>
          <w:b/>
          <w:sz w:val="24"/>
          <w:szCs w:val="24"/>
        </w:rPr>
        <w:t xml:space="preserve">Yasaklar ve Yaptırım </w:t>
      </w:r>
    </w:p>
    <w:p w14:paraId="1F6366CA" w14:textId="7A7C3689" w:rsidR="004A74EE" w:rsidRPr="00D40087" w:rsidRDefault="00456FA1" w:rsidP="00456FA1">
      <w:pPr>
        <w:spacing w:line="276" w:lineRule="auto"/>
        <w:jc w:val="both"/>
        <w:rPr>
          <w:rFonts w:eastAsia="Calibri"/>
          <w:b/>
          <w:sz w:val="24"/>
          <w:szCs w:val="24"/>
          <w:lang w:eastAsia="en-US"/>
        </w:rPr>
      </w:pPr>
      <w:r w:rsidRPr="00D40087">
        <w:rPr>
          <w:rFonts w:eastAsia="Calibri"/>
          <w:b/>
          <w:sz w:val="24"/>
          <w:szCs w:val="24"/>
          <w:lang w:eastAsia="en-US"/>
        </w:rPr>
        <w:t>MADDE</w:t>
      </w:r>
      <w:r w:rsidR="006955A4" w:rsidRPr="00D40087">
        <w:rPr>
          <w:b/>
          <w:sz w:val="24"/>
          <w:szCs w:val="24"/>
        </w:rPr>
        <w:t xml:space="preserve"> 1</w:t>
      </w:r>
      <w:r w:rsidR="000D0D67" w:rsidRPr="00D40087">
        <w:rPr>
          <w:b/>
          <w:sz w:val="24"/>
          <w:szCs w:val="24"/>
        </w:rPr>
        <w:t>3</w:t>
      </w:r>
      <w:r w:rsidRPr="00D40087">
        <w:rPr>
          <w:b/>
          <w:sz w:val="24"/>
          <w:szCs w:val="24"/>
        </w:rPr>
        <w:t xml:space="preserve"> – </w:t>
      </w:r>
      <w:r w:rsidRPr="00D40087">
        <w:rPr>
          <w:bCs/>
          <w:sz w:val="24"/>
          <w:szCs w:val="24"/>
        </w:rPr>
        <w:t>(1)</w:t>
      </w:r>
      <w:r w:rsidRPr="00D40087">
        <w:rPr>
          <w:sz w:val="24"/>
          <w:szCs w:val="24"/>
        </w:rPr>
        <w:t xml:space="preserve"> </w:t>
      </w:r>
      <w:r w:rsidR="004A74EE" w:rsidRPr="00D40087">
        <w:rPr>
          <w:sz w:val="24"/>
          <w:szCs w:val="24"/>
        </w:rPr>
        <w:t>Olumsuz görüş verilen veya Kurul'un onayı ya da ilgili kurum izni alınmadan yapılan araştırmaların yasal ve idari sorumluluğu, araştırmayı yapan sorumlu araştırmacıya aittir.</w:t>
      </w:r>
    </w:p>
    <w:p w14:paraId="61E04487" w14:textId="77777777" w:rsidR="004A74EE" w:rsidRPr="00D40087" w:rsidRDefault="004A74EE" w:rsidP="00456FA1">
      <w:pPr>
        <w:spacing w:line="276" w:lineRule="auto"/>
        <w:jc w:val="both"/>
        <w:rPr>
          <w:b/>
          <w:sz w:val="24"/>
          <w:szCs w:val="24"/>
        </w:rPr>
      </w:pPr>
    </w:p>
    <w:p w14:paraId="3AD5F1CE" w14:textId="6D0B343F" w:rsidR="004A74EE" w:rsidRPr="00D40087" w:rsidRDefault="004A74EE" w:rsidP="00456FA1">
      <w:pPr>
        <w:spacing w:line="276" w:lineRule="auto"/>
        <w:jc w:val="both"/>
        <w:rPr>
          <w:b/>
          <w:sz w:val="24"/>
          <w:szCs w:val="24"/>
        </w:rPr>
      </w:pPr>
      <w:r w:rsidRPr="00D40087">
        <w:rPr>
          <w:b/>
          <w:sz w:val="24"/>
          <w:szCs w:val="24"/>
        </w:rPr>
        <w:t xml:space="preserve">Yürürlük </w:t>
      </w:r>
    </w:p>
    <w:p w14:paraId="77362E08" w14:textId="219C4970" w:rsidR="00A57B19" w:rsidRPr="00D40087" w:rsidRDefault="00456FA1" w:rsidP="00456FA1">
      <w:pPr>
        <w:spacing w:line="276" w:lineRule="auto"/>
        <w:jc w:val="both"/>
        <w:rPr>
          <w:rFonts w:eastAsia="Calibri"/>
          <w:sz w:val="24"/>
          <w:szCs w:val="24"/>
          <w:lang w:eastAsia="en-US"/>
        </w:rPr>
      </w:pPr>
      <w:r w:rsidRPr="00D40087">
        <w:rPr>
          <w:rFonts w:eastAsia="Calibri"/>
          <w:b/>
          <w:sz w:val="24"/>
          <w:szCs w:val="24"/>
          <w:lang w:eastAsia="en-US"/>
        </w:rPr>
        <w:t>MADDE</w:t>
      </w:r>
      <w:r w:rsidR="006955A4" w:rsidRPr="00D40087">
        <w:rPr>
          <w:rFonts w:eastAsia="Calibri"/>
          <w:b/>
          <w:sz w:val="24"/>
          <w:szCs w:val="24"/>
          <w:lang w:eastAsia="en-US"/>
        </w:rPr>
        <w:t xml:space="preserve"> </w:t>
      </w:r>
      <w:r w:rsidR="00E8262A" w:rsidRPr="00D40087">
        <w:rPr>
          <w:rFonts w:eastAsia="Calibri"/>
          <w:b/>
          <w:sz w:val="24"/>
          <w:szCs w:val="24"/>
          <w:lang w:eastAsia="en-US"/>
        </w:rPr>
        <w:t>14-</w:t>
      </w:r>
      <w:r w:rsidR="00A57B19" w:rsidRPr="00D40087">
        <w:rPr>
          <w:rFonts w:eastAsia="Calibri"/>
          <w:sz w:val="24"/>
          <w:szCs w:val="24"/>
          <w:lang w:eastAsia="en-US"/>
        </w:rPr>
        <w:t xml:space="preserve"> (1) Bu </w:t>
      </w:r>
      <w:r w:rsidR="003008BB" w:rsidRPr="00D40087">
        <w:rPr>
          <w:rFonts w:eastAsia="Calibri"/>
          <w:sz w:val="24"/>
          <w:szCs w:val="24"/>
          <w:lang w:eastAsia="en-US"/>
        </w:rPr>
        <w:t xml:space="preserve">yönerge senatoda </w:t>
      </w:r>
      <w:r w:rsidR="00A57B19" w:rsidRPr="00D40087">
        <w:rPr>
          <w:rFonts w:eastAsia="Calibri"/>
          <w:sz w:val="24"/>
          <w:szCs w:val="24"/>
          <w:lang w:eastAsia="en-US"/>
        </w:rPr>
        <w:t>kabul ettiği tarihte yürürlüğe girer.</w:t>
      </w:r>
    </w:p>
    <w:p w14:paraId="0A2EACD7" w14:textId="77777777" w:rsidR="004A74EE" w:rsidRPr="00D40087" w:rsidRDefault="004A74EE" w:rsidP="00456FA1">
      <w:pPr>
        <w:spacing w:line="276" w:lineRule="auto"/>
        <w:jc w:val="both"/>
        <w:rPr>
          <w:rFonts w:eastAsia="Calibri"/>
          <w:b/>
          <w:sz w:val="24"/>
          <w:szCs w:val="24"/>
          <w:lang w:eastAsia="en-US"/>
        </w:rPr>
      </w:pPr>
    </w:p>
    <w:p w14:paraId="7490D9F8" w14:textId="73B1E1C1" w:rsidR="00A57B19" w:rsidRPr="00D40087" w:rsidRDefault="00A57B19" w:rsidP="00456FA1">
      <w:pPr>
        <w:spacing w:line="276" w:lineRule="auto"/>
        <w:jc w:val="both"/>
        <w:rPr>
          <w:rFonts w:eastAsia="Calibri"/>
          <w:b/>
          <w:sz w:val="24"/>
          <w:szCs w:val="24"/>
          <w:lang w:eastAsia="en-US"/>
        </w:rPr>
      </w:pPr>
      <w:r w:rsidRPr="00D40087">
        <w:rPr>
          <w:rFonts w:eastAsia="Calibri"/>
          <w:b/>
          <w:sz w:val="24"/>
          <w:szCs w:val="24"/>
          <w:lang w:eastAsia="en-US"/>
        </w:rPr>
        <w:t>Yürütme</w:t>
      </w:r>
    </w:p>
    <w:p w14:paraId="7407030A" w14:textId="63D6CF2C" w:rsidR="00A57B19" w:rsidRPr="00733C4B" w:rsidRDefault="00456FA1" w:rsidP="00456FA1">
      <w:pPr>
        <w:spacing w:line="276" w:lineRule="auto"/>
        <w:jc w:val="both"/>
        <w:rPr>
          <w:rFonts w:eastAsia="Calibri"/>
          <w:sz w:val="24"/>
          <w:szCs w:val="24"/>
          <w:lang w:eastAsia="en-US"/>
        </w:rPr>
      </w:pPr>
      <w:r w:rsidRPr="00D40087">
        <w:rPr>
          <w:rFonts w:eastAsia="Calibri"/>
          <w:b/>
          <w:sz w:val="24"/>
          <w:szCs w:val="24"/>
          <w:lang w:eastAsia="en-US"/>
        </w:rPr>
        <w:t>MADDE</w:t>
      </w:r>
      <w:r w:rsidR="006955A4" w:rsidRPr="00D40087">
        <w:rPr>
          <w:rFonts w:eastAsia="Calibri"/>
          <w:b/>
          <w:sz w:val="24"/>
          <w:szCs w:val="24"/>
          <w:lang w:eastAsia="en-US"/>
        </w:rPr>
        <w:t xml:space="preserve"> </w:t>
      </w:r>
      <w:r w:rsidR="00E8262A" w:rsidRPr="00D40087">
        <w:rPr>
          <w:rFonts w:eastAsia="Calibri"/>
          <w:b/>
          <w:sz w:val="24"/>
          <w:szCs w:val="24"/>
          <w:lang w:eastAsia="en-US"/>
        </w:rPr>
        <w:t>15-</w:t>
      </w:r>
      <w:r w:rsidR="00A57B19" w:rsidRPr="00D40087">
        <w:rPr>
          <w:rFonts w:eastAsia="Calibri"/>
          <w:sz w:val="24"/>
          <w:szCs w:val="24"/>
          <w:lang w:eastAsia="en-US"/>
        </w:rPr>
        <w:t xml:space="preserve"> (1) Bu </w:t>
      </w:r>
      <w:r w:rsidR="003008BB" w:rsidRPr="00D40087">
        <w:rPr>
          <w:rFonts w:eastAsia="Calibri"/>
          <w:sz w:val="24"/>
          <w:szCs w:val="24"/>
          <w:lang w:eastAsia="en-US"/>
        </w:rPr>
        <w:t xml:space="preserve">yönerge hükümlerini </w:t>
      </w:r>
      <w:r w:rsidR="00E8262A" w:rsidRPr="00D40087">
        <w:rPr>
          <w:rFonts w:eastAsia="Calibri"/>
          <w:sz w:val="24"/>
          <w:szCs w:val="24"/>
          <w:lang w:eastAsia="en-US"/>
        </w:rPr>
        <w:t xml:space="preserve">Fenerbahçe Üniversitesi </w:t>
      </w:r>
      <w:r w:rsidR="000D0D67" w:rsidRPr="00D40087">
        <w:rPr>
          <w:rFonts w:eastAsia="Calibri"/>
          <w:sz w:val="24"/>
          <w:szCs w:val="24"/>
          <w:lang w:eastAsia="en-US"/>
        </w:rPr>
        <w:t>R</w:t>
      </w:r>
      <w:r w:rsidR="003008BB" w:rsidRPr="00D40087">
        <w:rPr>
          <w:rFonts w:eastAsia="Calibri"/>
          <w:sz w:val="24"/>
          <w:szCs w:val="24"/>
          <w:lang w:eastAsia="en-US"/>
        </w:rPr>
        <w:t>ektör</w:t>
      </w:r>
      <w:r w:rsidR="00E8262A" w:rsidRPr="00D40087">
        <w:rPr>
          <w:rFonts w:eastAsia="Calibri"/>
          <w:sz w:val="24"/>
          <w:szCs w:val="24"/>
          <w:lang w:eastAsia="en-US"/>
        </w:rPr>
        <w:t>ü</w:t>
      </w:r>
      <w:r w:rsidR="003008BB" w:rsidRPr="00D40087">
        <w:rPr>
          <w:rFonts w:eastAsia="Calibri"/>
          <w:sz w:val="24"/>
          <w:szCs w:val="24"/>
          <w:lang w:eastAsia="en-US"/>
        </w:rPr>
        <w:t xml:space="preserve"> yürütür.</w:t>
      </w:r>
    </w:p>
    <w:p w14:paraId="782E0041" w14:textId="1FAF3D11" w:rsidR="00437FE8" w:rsidRPr="00733C4B" w:rsidRDefault="00437FE8" w:rsidP="00456FA1">
      <w:pPr>
        <w:spacing w:line="276" w:lineRule="auto"/>
        <w:jc w:val="both"/>
        <w:rPr>
          <w:sz w:val="24"/>
          <w:szCs w:val="24"/>
        </w:rPr>
      </w:pPr>
    </w:p>
    <w:p w14:paraId="4C244D52" w14:textId="77777777" w:rsidR="004A74EE" w:rsidRPr="00733C4B" w:rsidRDefault="004A74EE" w:rsidP="00456FA1">
      <w:pPr>
        <w:spacing w:line="276" w:lineRule="auto"/>
        <w:jc w:val="both"/>
        <w:rPr>
          <w:sz w:val="24"/>
          <w:szCs w:val="24"/>
        </w:rPr>
      </w:pPr>
    </w:p>
    <w:sectPr w:rsidR="004A74EE" w:rsidRPr="00733C4B" w:rsidSect="00456FA1">
      <w:headerReference w:type="default" r:id="rId9"/>
      <w:footerReference w:type="default" r:id="rId10"/>
      <w:pgSz w:w="11906" w:h="16838"/>
      <w:pgMar w:top="1417" w:right="1417" w:bottom="1417" w:left="1417" w:header="335"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77A7" w14:textId="77777777" w:rsidR="00D348D7" w:rsidRDefault="00D348D7" w:rsidP="00DD3B88">
      <w:r>
        <w:separator/>
      </w:r>
    </w:p>
  </w:endnote>
  <w:endnote w:type="continuationSeparator" w:id="0">
    <w:p w14:paraId="70D6C9FE" w14:textId="77777777" w:rsidR="00D348D7" w:rsidRDefault="00D348D7"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28215"/>
      <w:docPartObj>
        <w:docPartGallery w:val="Page Numbers (Bottom of Page)"/>
        <w:docPartUnique/>
      </w:docPartObj>
    </w:sdtPr>
    <w:sdtEndPr/>
    <w:sdtContent>
      <w:p w14:paraId="59796A0B" w14:textId="77777777" w:rsidR="00BE4B0D" w:rsidRDefault="00BE4B0D" w:rsidP="00BE4B0D">
        <w:pPr>
          <w:pStyle w:val="AltBilgi"/>
          <w:jc w:val="center"/>
        </w:pPr>
      </w:p>
      <w:tbl>
        <w:tblPr>
          <w:tblStyle w:val="TabloKlavuzu"/>
          <w:tblW w:w="8930" w:type="dxa"/>
          <w:tblInd w:w="279" w:type="dxa"/>
          <w:tblLayout w:type="fixed"/>
          <w:tblLook w:val="04A0" w:firstRow="1" w:lastRow="0" w:firstColumn="1" w:lastColumn="0" w:noHBand="0" w:noVBand="1"/>
        </w:tblPr>
        <w:tblGrid>
          <w:gridCol w:w="2268"/>
          <w:gridCol w:w="1967"/>
          <w:gridCol w:w="1714"/>
          <w:gridCol w:w="1422"/>
          <w:gridCol w:w="1559"/>
        </w:tblGrid>
        <w:tr w:rsidR="00BE4B0D" w:rsidRPr="006E5E15" w14:paraId="5A098FD4" w14:textId="77777777" w:rsidTr="00086524">
          <w:trPr>
            <w:trHeight w:val="416"/>
          </w:trPr>
          <w:tc>
            <w:tcPr>
              <w:tcW w:w="2268" w:type="dxa"/>
            </w:tcPr>
            <w:p w14:paraId="21E60A14" w14:textId="77777777" w:rsidR="00BE4B0D" w:rsidRPr="006E5E15" w:rsidRDefault="00BE4B0D" w:rsidP="00BE4B0D">
              <w:pPr>
                <w:pStyle w:val="AltBilgi"/>
                <w:spacing w:line="240" w:lineRule="atLeast"/>
                <w:rPr>
                  <w:sz w:val="16"/>
                  <w:szCs w:val="16"/>
                </w:rPr>
              </w:pPr>
              <w:r w:rsidRPr="006E5E15">
                <w:rPr>
                  <w:sz w:val="16"/>
                  <w:szCs w:val="16"/>
                </w:rPr>
                <w:t xml:space="preserve">DOK.KOD: </w:t>
              </w:r>
              <w:r w:rsidRPr="00CB30E1">
                <w:rPr>
                  <w:sz w:val="16"/>
                  <w:szCs w:val="16"/>
                </w:rPr>
                <w:t>YÖN.SBAEK.01</w:t>
              </w:r>
            </w:p>
          </w:tc>
          <w:tc>
            <w:tcPr>
              <w:tcW w:w="1967" w:type="dxa"/>
            </w:tcPr>
            <w:p w14:paraId="111D7231" w14:textId="77777777" w:rsidR="00BE4B0D" w:rsidRPr="006E5E15" w:rsidRDefault="00BE4B0D" w:rsidP="00BE4B0D">
              <w:pPr>
                <w:pStyle w:val="AltBilgi"/>
                <w:spacing w:line="240" w:lineRule="atLeast"/>
                <w:rPr>
                  <w:sz w:val="16"/>
                  <w:szCs w:val="16"/>
                </w:rPr>
              </w:pPr>
              <w:r w:rsidRPr="006E5E15">
                <w:rPr>
                  <w:sz w:val="16"/>
                  <w:szCs w:val="16"/>
                </w:rPr>
                <w:t xml:space="preserve">YAYIN TAR: </w:t>
              </w:r>
              <w:r w:rsidRPr="00CB30E1">
                <w:rPr>
                  <w:sz w:val="16"/>
                  <w:szCs w:val="16"/>
                </w:rPr>
                <w:t>28.09.2021</w:t>
              </w:r>
            </w:p>
          </w:tc>
          <w:tc>
            <w:tcPr>
              <w:tcW w:w="1714" w:type="dxa"/>
            </w:tcPr>
            <w:p w14:paraId="31B27BDF" w14:textId="1CA11C38" w:rsidR="00BE4B0D" w:rsidRPr="006E5E15" w:rsidRDefault="00BE4B0D" w:rsidP="00BE4B0D">
              <w:pPr>
                <w:pStyle w:val="AltBilgi"/>
                <w:spacing w:line="240" w:lineRule="atLeast"/>
                <w:rPr>
                  <w:sz w:val="16"/>
                  <w:szCs w:val="16"/>
                </w:rPr>
              </w:pPr>
              <w:r w:rsidRPr="006E5E15">
                <w:rPr>
                  <w:sz w:val="16"/>
                  <w:szCs w:val="16"/>
                </w:rPr>
                <w:t xml:space="preserve">REV TAR: </w:t>
              </w:r>
              <w:r w:rsidR="00E205F5">
                <w:rPr>
                  <w:sz w:val="16"/>
                  <w:szCs w:val="16"/>
                </w:rPr>
                <w:t>14.05.2026</w:t>
              </w:r>
            </w:p>
          </w:tc>
          <w:tc>
            <w:tcPr>
              <w:tcW w:w="1422" w:type="dxa"/>
            </w:tcPr>
            <w:p w14:paraId="2746EB16" w14:textId="6DBFEE10" w:rsidR="00BE4B0D" w:rsidRPr="006E5E15" w:rsidRDefault="00BE4B0D" w:rsidP="00BE4B0D">
              <w:pPr>
                <w:pStyle w:val="AltBilgi"/>
                <w:spacing w:line="240" w:lineRule="atLeast"/>
                <w:jc w:val="center"/>
                <w:rPr>
                  <w:sz w:val="16"/>
                  <w:szCs w:val="16"/>
                </w:rPr>
              </w:pPr>
              <w:r w:rsidRPr="006E5E15">
                <w:rPr>
                  <w:sz w:val="16"/>
                  <w:szCs w:val="16"/>
                </w:rPr>
                <w:t>REV. NO: 0</w:t>
              </w:r>
              <w:r w:rsidR="00E205F5">
                <w:rPr>
                  <w:sz w:val="16"/>
                  <w:szCs w:val="16"/>
                </w:rPr>
                <w:t>3</w:t>
              </w:r>
            </w:p>
          </w:tc>
          <w:tc>
            <w:tcPr>
              <w:tcW w:w="1559" w:type="dxa"/>
            </w:tcPr>
            <w:p w14:paraId="66B572FF" w14:textId="77777777" w:rsidR="00BE4B0D" w:rsidRPr="006E5E15" w:rsidRDefault="00BE4B0D" w:rsidP="00BE4B0D">
              <w:pPr>
                <w:pStyle w:val="AltBilgi"/>
                <w:spacing w:line="240" w:lineRule="atLeast"/>
                <w:jc w:val="center"/>
                <w:rPr>
                  <w:sz w:val="16"/>
                  <w:szCs w:val="16"/>
                </w:rPr>
              </w:pPr>
              <w:r w:rsidRPr="006E5E15">
                <w:rPr>
                  <w:sz w:val="16"/>
                  <w:szCs w:val="16"/>
                </w:rPr>
                <w:t>HİZMETE ÖZEL</w:t>
              </w:r>
            </w:p>
          </w:tc>
        </w:tr>
      </w:tbl>
      <w:p w14:paraId="14AA327C" w14:textId="495A1DB8" w:rsidR="00456FA1" w:rsidRDefault="00BE4B0D" w:rsidP="00BE4B0D">
        <w:pPr>
          <w:pStyle w:val="AltBilgi"/>
          <w:jc w:val="center"/>
        </w:pPr>
        <w:r w:rsidRPr="006E5E15">
          <w:rPr>
            <w:sz w:val="16"/>
            <w:szCs w:val="16"/>
          </w:rPr>
          <w:t xml:space="preserve">Bu dokümanın basılı ancak imzasız hali “kontrolsüz kopya” olarak kabul edilmiştir.      Sayfa </w:t>
        </w:r>
        <w:r w:rsidRPr="006E5E15">
          <w:rPr>
            <w:sz w:val="16"/>
            <w:szCs w:val="16"/>
          </w:rPr>
          <w:fldChar w:fldCharType="begin"/>
        </w:r>
        <w:r w:rsidRPr="006E5E15">
          <w:rPr>
            <w:sz w:val="16"/>
            <w:szCs w:val="16"/>
          </w:rPr>
          <w:instrText>PAGE  \* Arabic  \* MERGEFORMAT</w:instrText>
        </w:r>
        <w:r w:rsidRPr="006E5E15">
          <w:rPr>
            <w:sz w:val="16"/>
            <w:szCs w:val="16"/>
          </w:rPr>
          <w:fldChar w:fldCharType="separate"/>
        </w:r>
        <w:r>
          <w:rPr>
            <w:sz w:val="16"/>
            <w:szCs w:val="16"/>
          </w:rPr>
          <w:t>1</w:t>
        </w:r>
        <w:r w:rsidRPr="006E5E15">
          <w:rPr>
            <w:sz w:val="16"/>
            <w:szCs w:val="16"/>
          </w:rPr>
          <w:fldChar w:fldCharType="end"/>
        </w:r>
        <w:r w:rsidRPr="006E5E15">
          <w:rPr>
            <w:sz w:val="16"/>
            <w:szCs w:val="16"/>
          </w:rPr>
          <w:t xml:space="preserve"> / </w:t>
        </w:r>
        <w:r w:rsidRPr="006E5E15">
          <w:rPr>
            <w:sz w:val="16"/>
            <w:szCs w:val="16"/>
          </w:rPr>
          <w:fldChar w:fldCharType="begin"/>
        </w:r>
        <w:r w:rsidRPr="006E5E15">
          <w:rPr>
            <w:sz w:val="16"/>
            <w:szCs w:val="16"/>
          </w:rPr>
          <w:instrText>NUMPAGES  \* Arabic  \* MERGEFORMAT</w:instrText>
        </w:r>
        <w:r w:rsidRPr="006E5E15">
          <w:rPr>
            <w:sz w:val="16"/>
            <w:szCs w:val="16"/>
          </w:rPr>
          <w:fldChar w:fldCharType="separate"/>
        </w:r>
        <w:r>
          <w:rPr>
            <w:sz w:val="16"/>
            <w:szCs w:val="16"/>
          </w:rPr>
          <w:t>6</w:t>
        </w:r>
        <w:r w:rsidRPr="006E5E15">
          <w:rPr>
            <w:sz w:val="16"/>
            <w:szCs w:val="16"/>
          </w:rPr>
          <w:fldChar w:fldCharType="end"/>
        </w:r>
      </w:p>
    </w:sdtContent>
  </w:sdt>
  <w:p w14:paraId="4DEF172E" w14:textId="4AB47BC9" w:rsidR="00B8166A" w:rsidRPr="00E54935" w:rsidRDefault="00B8166A" w:rsidP="00C36F66">
    <w:pPr>
      <w:pStyle w:val="BasicParagraph"/>
      <w:jc w:val="center"/>
      <w:rPr>
        <w:rFonts w:ascii="Times New Roman" w:hAnsi="Times New Roman" w:cs="Times New Roman"/>
        <w:color w:val="2E3561"/>
        <w:sz w:val="16"/>
        <w:szCs w:val="16"/>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88C2" w14:textId="77777777" w:rsidR="00D348D7" w:rsidRDefault="00D348D7" w:rsidP="00DD3B88">
      <w:r>
        <w:separator/>
      </w:r>
    </w:p>
  </w:footnote>
  <w:footnote w:type="continuationSeparator" w:id="0">
    <w:p w14:paraId="26EFD74E" w14:textId="77777777" w:rsidR="00D348D7" w:rsidRDefault="00D348D7"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60B0" w14:textId="77777777" w:rsidR="002E508E" w:rsidRDefault="002E508E" w:rsidP="002E508E">
    <w:pPr>
      <w:pStyle w:val="stBilgi"/>
      <w:jc w:val="right"/>
      <w:rPr>
        <w:b/>
        <w:sz w:val="24"/>
        <w:szCs w:val="24"/>
      </w:rPr>
    </w:pPr>
  </w:p>
  <w:p w14:paraId="148D97DC" w14:textId="51AD2369" w:rsidR="00E841C8" w:rsidRPr="002E508E" w:rsidRDefault="00E841C8" w:rsidP="002E508E">
    <w:pPr>
      <w:pStyle w:val="stBilgi"/>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18B"/>
    <w:multiLevelType w:val="hybridMultilevel"/>
    <w:tmpl w:val="42B46A82"/>
    <w:lvl w:ilvl="0" w:tplc="963037DC">
      <w:start w:val="1"/>
      <w:numFmt w:val="decimalZero"/>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21EB625C"/>
    <w:multiLevelType w:val="hybridMultilevel"/>
    <w:tmpl w:val="694870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27573E6"/>
    <w:multiLevelType w:val="hybridMultilevel"/>
    <w:tmpl w:val="BA32B4A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1265AC"/>
    <w:multiLevelType w:val="hybridMultilevel"/>
    <w:tmpl w:val="CDBE79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951DC8"/>
    <w:multiLevelType w:val="hybridMultilevel"/>
    <w:tmpl w:val="7DB04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E171EA"/>
    <w:multiLevelType w:val="multilevel"/>
    <w:tmpl w:val="EBEC7C3C"/>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88657D4"/>
    <w:multiLevelType w:val="hybridMultilevel"/>
    <w:tmpl w:val="E2685CF4"/>
    <w:lvl w:ilvl="0" w:tplc="61BCD222">
      <w:start w:val="1"/>
      <w:numFmt w:val="decimal"/>
      <w:lvlText w:val="%1."/>
      <w:lvlJc w:val="left"/>
      <w:pPr>
        <w:ind w:left="207" w:hanging="128"/>
      </w:pPr>
      <w:rPr>
        <w:rFonts w:ascii="Times New Roman" w:eastAsia="Calibri" w:hAnsi="Times New Roman" w:cs="Times New Roman" w:hint="default"/>
        <w:color w:val="auto"/>
        <w:spacing w:val="-6"/>
        <w:w w:val="70"/>
        <w:sz w:val="16"/>
        <w:szCs w:val="16"/>
      </w:rPr>
    </w:lvl>
    <w:lvl w:ilvl="1" w:tplc="8F789690">
      <w:numFmt w:val="bullet"/>
      <w:lvlText w:val="•"/>
      <w:lvlJc w:val="left"/>
      <w:pPr>
        <w:ind w:left="1154" w:hanging="128"/>
      </w:pPr>
      <w:rPr>
        <w:rFonts w:hint="default"/>
      </w:rPr>
    </w:lvl>
    <w:lvl w:ilvl="2" w:tplc="871E254E">
      <w:numFmt w:val="bullet"/>
      <w:lvlText w:val="•"/>
      <w:lvlJc w:val="left"/>
      <w:pPr>
        <w:ind w:left="2109" w:hanging="128"/>
      </w:pPr>
      <w:rPr>
        <w:rFonts w:hint="default"/>
      </w:rPr>
    </w:lvl>
    <w:lvl w:ilvl="3" w:tplc="870AFEEC">
      <w:numFmt w:val="bullet"/>
      <w:lvlText w:val="•"/>
      <w:lvlJc w:val="left"/>
      <w:pPr>
        <w:ind w:left="3064" w:hanging="128"/>
      </w:pPr>
      <w:rPr>
        <w:rFonts w:hint="default"/>
      </w:rPr>
    </w:lvl>
    <w:lvl w:ilvl="4" w:tplc="548862DA">
      <w:numFmt w:val="bullet"/>
      <w:lvlText w:val="•"/>
      <w:lvlJc w:val="left"/>
      <w:pPr>
        <w:ind w:left="4018" w:hanging="128"/>
      </w:pPr>
      <w:rPr>
        <w:rFonts w:hint="default"/>
      </w:rPr>
    </w:lvl>
    <w:lvl w:ilvl="5" w:tplc="BE94A802">
      <w:numFmt w:val="bullet"/>
      <w:lvlText w:val="•"/>
      <w:lvlJc w:val="left"/>
      <w:pPr>
        <w:ind w:left="4973" w:hanging="128"/>
      </w:pPr>
      <w:rPr>
        <w:rFonts w:hint="default"/>
      </w:rPr>
    </w:lvl>
    <w:lvl w:ilvl="6" w:tplc="DCC63D78">
      <w:numFmt w:val="bullet"/>
      <w:lvlText w:val="•"/>
      <w:lvlJc w:val="left"/>
      <w:pPr>
        <w:ind w:left="5928" w:hanging="128"/>
      </w:pPr>
      <w:rPr>
        <w:rFonts w:hint="default"/>
      </w:rPr>
    </w:lvl>
    <w:lvl w:ilvl="7" w:tplc="A8A43288">
      <w:numFmt w:val="bullet"/>
      <w:lvlText w:val="•"/>
      <w:lvlJc w:val="left"/>
      <w:pPr>
        <w:ind w:left="6882" w:hanging="128"/>
      </w:pPr>
      <w:rPr>
        <w:rFonts w:hint="default"/>
      </w:rPr>
    </w:lvl>
    <w:lvl w:ilvl="8" w:tplc="F594D074">
      <w:numFmt w:val="bullet"/>
      <w:lvlText w:val="•"/>
      <w:lvlJc w:val="left"/>
      <w:pPr>
        <w:ind w:left="7837" w:hanging="128"/>
      </w:pPr>
      <w:rPr>
        <w:rFonts w:hint="default"/>
      </w:rPr>
    </w:lvl>
  </w:abstractNum>
  <w:abstractNum w:abstractNumId="8" w15:restartNumberingAfterBreak="0">
    <w:nsid w:val="62BF7326"/>
    <w:multiLevelType w:val="hybridMultilevel"/>
    <w:tmpl w:val="F22872E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6B1B3194"/>
    <w:multiLevelType w:val="multilevel"/>
    <w:tmpl w:val="85047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B6785F"/>
    <w:multiLevelType w:val="hybridMultilevel"/>
    <w:tmpl w:val="FA1A82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543E70"/>
    <w:multiLevelType w:val="hybridMultilevel"/>
    <w:tmpl w:val="9A2892F0"/>
    <w:lvl w:ilvl="0" w:tplc="CF44F4CA">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5A295B"/>
    <w:multiLevelType w:val="hybridMultilevel"/>
    <w:tmpl w:val="88965C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7726489">
    <w:abstractNumId w:val="1"/>
  </w:num>
  <w:num w:numId="2" w16cid:durableId="1299604462">
    <w:abstractNumId w:val="7"/>
  </w:num>
  <w:num w:numId="3" w16cid:durableId="831410537">
    <w:abstractNumId w:val="2"/>
  </w:num>
  <w:num w:numId="4" w16cid:durableId="1416127181">
    <w:abstractNumId w:val="8"/>
  </w:num>
  <w:num w:numId="5" w16cid:durableId="1624071453">
    <w:abstractNumId w:val="9"/>
  </w:num>
  <w:num w:numId="6" w16cid:durableId="1849976127">
    <w:abstractNumId w:val="5"/>
  </w:num>
  <w:num w:numId="7" w16cid:durableId="1913079681">
    <w:abstractNumId w:val="11"/>
  </w:num>
  <w:num w:numId="8" w16cid:durableId="1678074506">
    <w:abstractNumId w:val="0"/>
  </w:num>
  <w:num w:numId="9" w16cid:durableId="1009219328">
    <w:abstractNumId w:val="12"/>
  </w:num>
  <w:num w:numId="10" w16cid:durableId="115218596">
    <w:abstractNumId w:val="3"/>
  </w:num>
  <w:num w:numId="11" w16cid:durableId="1822846968">
    <w:abstractNumId w:val="6"/>
  </w:num>
  <w:num w:numId="12" w16cid:durableId="1158570143">
    <w:abstractNumId w:val="10"/>
  </w:num>
  <w:num w:numId="13" w16cid:durableId="327251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21F9B"/>
    <w:rsid w:val="00033D28"/>
    <w:rsid w:val="00036817"/>
    <w:rsid w:val="000432EA"/>
    <w:rsid w:val="00055E79"/>
    <w:rsid w:val="0006035A"/>
    <w:rsid w:val="00060CAC"/>
    <w:rsid w:val="00062530"/>
    <w:rsid w:val="00063D54"/>
    <w:rsid w:val="00067CFB"/>
    <w:rsid w:val="00070BEF"/>
    <w:rsid w:val="000713DC"/>
    <w:rsid w:val="000744B8"/>
    <w:rsid w:val="00075434"/>
    <w:rsid w:val="00081792"/>
    <w:rsid w:val="000836FF"/>
    <w:rsid w:val="00083D66"/>
    <w:rsid w:val="0008705A"/>
    <w:rsid w:val="000873EF"/>
    <w:rsid w:val="00090221"/>
    <w:rsid w:val="0009057B"/>
    <w:rsid w:val="000914CB"/>
    <w:rsid w:val="00091D0A"/>
    <w:rsid w:val="000B01FF"/>
    <w:rsid w:val="000B2310"/>
    <w:rsid w:val="000B428F"/>
    <w:rsid w:val="000C1AF7"/>
    <w:rsid w:val="000C361E"/>
    <w:rsid w:val="000C3A03"/>
    <w:rsid w:val="000D0D67"/>
    <w:rsid w:val="000D7D14"/>
    <w:rsid w:val="000E692F"/>
    <w:rsid w:val="000E6FA9"/>
    <w:rsid w:val="000F05D3"/>
    <w:rsid w:val="000F4F84"/>
    <w:rsid w:val="000F6B35"/>
    <w:rsid w:val="00110468"/>
    <w:rsid w:val="001140B9"/>
    <w:rsid w:val="00115722"/>
    <w:rsid w:val="0012181B"/>
    <w:rsid w:val="001264B3"/>
    <w:rsid w:val="00136939"/>
    <w:rsid w:val="001439B5"/>
    <w:rsid w:val="001468B2"/>
    <w:rsid w:val="001469B8"/>
    <w:rsid w:val="001521EC"/>
    <w:rsid w:val="00154127"/>
    <w:rsid w:val="00161CD8"/>
    <w:rsid w:val="00166325"/>
    <w:rsid w:val="00174A24"/>
    <w:rsid w:val="00181077"/>
    <w:rsid w:val="001832BB"/>
    <w:rsid w:val="0018582B"/>
    <w:rsid w:val="001B57D9"/>
    <w:rsid w:val="001B5912"/>
    <w:rsid w:val="001D2171"/>
    <w:rsid w:val="001D49ED"/>
    <w:rsid w:val="001E0CEB"/>
    <w:rsid w:val="001E1828"/>
    <w:rsid w:val="001E6679"/>
    <w:rsid w:val="001F2794"/>
    <w:rsid w:val="001F4A53"/>
    <w:rsid w:val="002047AD"/>
    <w:rsid w:val="00211C38"/>
    <w:rsid w:val="00213DF6"/>
    <w:rsid w:val="002206B8"/>
    <w:rsid w:val="00222E7D"/>
    <w:rsid w:val="00230406"/>
    <w:rsid w:val="002405EC"/>
    <w:rsid w:val="00256706"/>
    <w:rsid w:val="00287444"/>
    <w:rsid w:val="00287E85"/>
    <w:rsid w:val="002A1892"/>
    <w:rsid w:val="002A238D"/>
    <w:rsid w:val="002A48B0"/>
    <w:rsid w:val="002B02D7"/>
    <w:rsid w:val="002B051F"/>
    <w:rsid w:val="002B0644"/>
    <w:rsid w:val="002E2F75"/>
    <w:rsid w:val="002E508E"/>
    <w:rsid w:val="002F6F77"/>
    <w:rsid w:val="003008BB"/>
    <w:rsid w:val="00301C60"/>
    <w:rsid w:val="0030370E"/>
    <w:rsid w:val="0030472C"/>
    <w:rsid w:val="00305666"/>
    <w:rsid w:val="00324A34"/>
    <w:rsid w:val="00334710"/>
    <w:rsid w:val="00334A2B"/>
    <w:rsid w:val="0033564B"/>
    <w:rsid w:val="00337C42"/>
    <w:rsid w:val="00350999"/>
    <w:rsid w:val="0037243C"/>
    <w:rsid w:val="00377C50"/>
    <w:rsid w:val="003832A7"/>
    <w:rsid w:val="00386944"/>
    <w:rsid w:val="003A046A"/>
    <w:rsid w:val="003C07C8"/>
    <w:rsid w:val="003C0CA6"/>
    <w:rsid w:val="003C17DA"/>
    <w:rsid w:val="003C3B71"/>
    <w:rsid w:val="003D3273"/>
    <w:rsid w:val="003E195A"/>
    <w:rsid w:val="003E7ECA"/>
    <w:rsid w:val="003F2B02"/>
    <w:rsid w:val="003F61E4"/>
    <w:rsid w:val="003F638A"/>
    <w:rsid w:val="003F772B"/>
    <w:rsid w:val="0040098D"/>
    <w:rsid w:val="00407A84"/>
    <w:rsid w:val="0041172E"/>
    <w:rsid w:val="00417CEE"/>
    <w:rsid w:val="00417FBF"/>
    <w:rsid w:val="00434FAB"/>
    <w:rsid w:val="00437DF4"/>
    <w:rsid w:val="00437FE8"/>
    <w:rsid w:val="00441F4D"/>
    <w:rsid w:val="0044383E"/>
    <w:rsid w:val="004502A9"/>
    <w:rsid w:val="00452F9F"/>
    <w:rsid w:val="0045353D"/>
    <w:rsid w:val="0045553A"/>
    <w:rsid w:val="00456D4C"/>
    <w:rsid w:val="00456FA1"/>
    <w:rsid w:val="00462676"/>
    <w:rsid w:val="004634B2"/>
    <w:rsid w:val="0047061D"/>
    <w:rsid w:val="00476376"/>
    <w:rsid w:val="0047650C"/>
    <w:rsid w:val="00480714"/>
    <w:rsid w:val="00487842"/>
    <w:rsid w:val="0049536B"/>
    <w:rsid w:val="0049581D"/>
    <w:rsid w:val="004A10BD"/>
    <w:rsid w:val="004A4A81"/>
    <w:rsid w:val="004A74EE"/>
    <w:rsid w:val="004B08BD"/>
    <w:rsid w:val="004B0A77"/>
    <w:rsid w:val="004B21BE"/>
    <w:rsid w:val="004B66EE"/>
    <w:rsid w:val="004E48C7"/>
    <w:rsid w:val="004E66EB"/>
    <w:rsid w:val="004F1492"/>
    <w:rsid w:val="004F7444"/>
    <w:rsid w:val="005055AA"/>
    <w:rsid w:val="0052513F"/>
    <w:rsid w:val="00526FB2"/>
    <w:rsid w:val="00530531"/>
    <w:rsid w:val="00540194"/>
    <w:rsid w:val="0054309D"/>
    <w:rsid w:val="00545D0F"/>
    <w:rsid w:val="0055181C"/>
    <w:rsid w:val="00552D97"/>
    <w:rsid w:val="0057476F"/>
    <w:rsid w:val="00591C06"/>
    <w:rsid w:val="00591FB0"/>
    <w:rsid w:val="0059290B"/>
    <w:rsid w:val="0059386D"/>
    <w:rsid w:val="005A1C2B"/>
    <w:rsid w:val="005A28B6"/>
    <w:rsid w:val="005A5B6B"/>
    <w:rsid w:val="005B33F1"/>
    <w:rsid w:val="005B3C9B"/>
    <w:rsid w:val="005B6F3A"/>
    <w:rsid w:val="005B7A88"/>
    <w:rsid w:val="005C33B7"/>
    <w:rsid w:val="005D15E2"/>
    <w:rsid w:val="005D2C25"/>
    <w:rsid w:val="005D2E15"/>
    <w:rsid w:val="005D321B"/>
    <w:rsid w:val="005F0B3C"/>
    <w:rsid w:val="005F3F82"/>
    <w:rsid w:val="005F5DD8"/>
    <w:rsid w:val="00600537"/>
    <w:rsid w:val="00600C68"/>
    <w:rsid w:val="00602EC9"/>
    <w:rsid w:val="00603D06"/>
    <w:rsid w:val="00621BED"/>
    <w:rsid w:val="00626EDC"/>
    <w:rsid w:val="00635F25"/>
    <w:rsid w:val="00640294"/>
    <w:rsid w:val="00640661"/>
    <w:rsid w:val="00650204"/>
    <w:rsid w:val="006508CF"/>
    <w:rsid w:val="0065638B"/>
    <w:rsid w:val="006656A1"/>
    <w:rsid w:val="006733B1"/>
    <w:rsid w:val="0068256D"/>
    <w:rsid w:val="00687D08"/>
    <w:rsid w:val="00694541"/>
    <w:rsid w:val="006955A4"/>
    <w:rsid w:val="006B1B39"/>
    <w:rsid w:val="006B2BF4"/>
    <w:rsid w:val="006C04E9"/>
    <w:rsid w:val="006C0868"/>
    <w:rsid w:val="006C46AC"/>
    <w:rsid w:val="006D04AD"/>
    <w:rsid w:val="006D1557"/>
    <w:rsid w:val="006D4178"/>
    <w:rsid w:val="006D593C"/>
    <w:rsid w:val="006D7159"/>
    <w:rsid w:val="006D7257"/>
    <w:rsid w:val="006E49A3"/>
    <w:rsid w:val="006E4F3D"/>
    <w:rsid w:val="00713AD3"/>
    <w:rsid w:val="00726CD4"/>
    <w:rsid w:val="00733C4B"/>
    <w:rsid w:val="00741234"/>
    <w:rsid w:val="007446EC"/>
    <w:rsid w:val="00744A49"/>
    <w:rsid w:val="00745AE1"/>
    <w:rsid w:val="00747625"/>
    <w:rsid w:val="00761A2A"/>
    <w:rsid w:val="00770A8B"/>
    <w:rsid w:val="0077334C"/>
    <w:rsid w:val="007801BE"/>
    <w:rsid w:val="00780E5D"/>
    <w:rsid w:val="00793132"/>
    <w:rsid w:val="007A2A12"/>
    <w:rsid w:val="007A5BFC"/>
    <w:rsid w:val="007A734A"/>
    <w:rsid w:val="007B28F6"/>
    <w:rsid w:val="007C5255"/>
    <w:rsid w:val="007E56E2"/>
    <w:rsid w:val="007E63A1"/>
    <w:rsid w:val="007F511D"/>
    <w:rsid w:val="007F568D"/>
    <w:rsid w:val="008006A0"/>
    <w:rsid w:val="00805668"/>
    <w:rsid w:val="00807109"/>
    <w:rsid w:val="00810520"/>
    <w:rsid w:val="008152D1"/>
    <w:rsid w:val="00817713"/>
    <w:rsid w:val="00817A7B"/>
    <w:rsid w:val="0082182A"/>
    <w:rsid w:val="00822500"/>
    <w:rsid w:val="0082499D"/>
    <w:rsid w:val="008346F7"/>
    <w:rsid w:val="008361E9"/>
    <w:rsid w:val="00842E14"/>
    <w:rsid w:val="0084597C"/>
    <w:rsid w:val="00847630"/>
    <w:rsid w:val="00851702"/>
    <w:rsid w:val="00851DA3"/>
    <w:rsid w:val="00867B14"/>
    <w:rsid w:val="00867DE6"/>
    <w:rsid w:val="00882880"/>
    <w:rsid w:val="0088434C"/>
    <w:rsid w:val="008851EB"/>
    <w:rsid w:val="008A1CEF"/>
    <w:rsid w:val="008A4D5A"/>
    <w:rsid w:val="008A7600"/>
    <w:rsid w:val="008B626D"/>
    <w:rsid w:val="008C033D"/>
    <w:rsid w:val="008C113C"/>
    <w:rsid w:val="008C13E6"/>
    <w:rsid w:val="008C31B0"/>
    <w:rsid w:val="008D3657"/>
    <w:rsid w:val="008E1B35"/>
    <w:rsid w:val="008F0CDF"/>
    <w:rsid w:val="008F4A19"/>
    <w:rsid w:val="00900233"/>
    <w:rsid w:val="00904D7F"/>
    <w:rsid w:val="009052C2"/>
    <w:rsid w:val="009053CC"/>
    <w:rsid w:val="00907A55"/>
    <w:rsid w:val="0091553C"/>
    <w:rsid w:val="00925420"/>
    <w:rsid w:val="0092676C"/>
    <w:rsid w:val="00942179"/>
    <w:rsid w:val="009430DE"/>
    <w:rsid w:val="00954AB7"/>
    <w:rsid w:val="00960FC5"/>
    <w:rsid w:val="0096376E"/>
    <w:rsid w:val="00967AD5"/>
    <w:rsid w:val="0097042C"/>
    <w:rsid w:val="00977537"/>
    <w:rsid w:val="00986AE4"/>
    <w:rsid w:val="009935D8"/>
    <w:rsid w:val="00997C3D"/>
    <w:rsid w:val="009B4573"/>
    <w:rsid w:val="009C382D"/>
    <w:rsid w:val="009C7DD9"/>
    <w:rsid w:val="009D1644"/>
    <w:rsid w:val="009E06DC"/>
    <w:rsid w:val="009F2538"/>
    <w:rsid w:val="009F48CE"/>
    <w:rsid w:val="00A05131"/>
    <w:rsid w:val="00A13652"/>
    <w:rsid w:val="00A17532"/>
    <w:rsid w:val="00A25AD2"/>
    <w:rsid w:val="00A2672D"/>
    <w:rsid w:val="00A37728"/>
    <w:rsid w:val="00A57B19"/>
    <w:rsid w:val="00A61B87"/>
    <w:rsid w:val="00A639A3"/>
    <w:rsid w:val="00A63EB8"/>
    <w:rsid w:val="00A75B4B"/>
    <w:rsid w:val="00A77146"/>
    <w:rsid w:val="00A80AFF"/>
    <w:rsid w:val="00A80EB8"/>
    <w:rsid w:val="00A86C00"/>
    <w:rsid w:val="00A9016E"/>
    <w:rsid w:val="00A90877"/>
    <w:rsid w:val="00AA27DB"/>
    <w:rsid w:val="00AA6C98"/>
    <w:rsid w:val="00AA79A3"/>
    <w:rsid w:val="00AB27E4"/>
    <w:rsid w:val="00AB57F2"/>
    <w:rsid w:val="00AC466F"/>
    <w:rsid w:val="00AD3DDD"/>
    <w:rsid w:val="00AD5025"/>
    <w:rsid w:val="00AE5F2D"/>
    <w:rsid w:val="00AE6D37"/>
    <w:rsid w:val="00AF2348"/>
    <w:rsid w:val="00AF3C30"/>
    <w:rsid w:val="00AF3FCF"/>
    <w:rsid w:val="00AF678A"/>
    <w:rsid w:val="00AF7625"/>
    <w:rsid w:val="00B0656F"/>
    <w:rsid w:val="00B21AF7"/>
    <w:rsid w:val="00B25D16"/>
    <w:rsid w:val="00B417C9"/>
    <w:rsid w:val="00B460CE"/>
    <w:rsid w:val="00B52F78"/>
    <w:rsid w:val="00B61299"/>
    <w:rsid w:val="00B7000F"/>
    <w:rsid w:val="00B71AC7"/>
    <w:rsid w:val="00B72C30"/>
    <w:rsid w:val="00B76986"/>
    <w:rsid w:val="00B8166A"/>
    <w:rsid w:val="00B84424"/>
    <w:rsid w:val="00B861D7"/>
    <w:rsid w:val="00B904EF"/>
    <w:rsid w:val="00B9399F"/>
    <w:rsid w:val="00B975BD"/>
    <w:rsid w:val="00BA597D"/>
    <w:rsid w:val="00BB09EB"/>
    <w:rsid w:val="00BB0FF0"/>
    <w:rsid w:val="00BB192B"/>
    <w:rsid w:val="00BB285D"/>
    <w:rsid w:val="00BB474A"/>
    <w:rsid w:val="00BB499B"/>
    <w:rsid w:val="00BC1EAA"/>
    <w:rsid w:val="00BD469C"/>
    <w:rsid w:val="00BD75C2"/>
    <w:rsid w:val="00BE15A8"/>
    <w:rsid w:val="00BE4B0D"/>
    <w:rsid w:val="00BE6AFD"/>
    <w:rsid w:val="00BE7AF5"/>
    <w:rsid w:val="00BF5C19"/>
    <w:rsid w:val="00C014F4"/>
    <w:rsid w:val="00C14DC3"/>
    <w:rsid w:val="00C36F66"/>
    <w:rsid w:val="00C503F0"/>
    <w:rsid w:val="00C638D4"/>
    <w:rsid w:val="00C63984"/>
    <w:rsid w:val="00C64F19"/>
    <w:rsid w:val="00C7332D"/>
    <w:rsid w:val="00C76E1F"/>
    <w:rsid w:val="00C833C1"/>
    <w:rsid w:val="00C864CC"/>
    <w:rsid w:val="00C94AF1"/>
    <w:rsid w:val="00C962F8"/>
    <w:rsid w:val="00CA704C"/>
    <w:rsid w:val="00CD209C"/>
    <w:rsid w:val="00CD5701"/>
    <w:rsid w:val="00CE4DE4"/>
    <w:rsid w:val="00CE6F05"/>
    <w:rsid w:val="00CF1800"/>
    <w:rsid w:val="00CF3205"/>
    <w:rsid w:val="00CF52C0"/>
    <w:rsid w:val="00D002AC"/>
    <w:rsid w:val="00D0391C"/>
    <w:rsid w:val="00D047C0"/>
    <w:rsid w:val="00D21570"/>
    <w:rsid w:val="00D23ADF"/>
    <w:rsid w:val="00D348D7"/>
    <w:rsid w:val="00D40087"/>
    <w:rsid w:val="00D418D0"/>
    <w:rsid w:val="00D519A1"/>
    <w:rsid w:val="00D63166"/>
    <w:rsid w:val="00D63886"/>
    <w:rsid w:val="00D70305"/>
    <w:rsid w:val="00D95F3F"/>
    <w:rsid w:val="00DA73D5"/>
    <w:rsid w:val="00DB2438"/>
    <w:rsid w:val="00DC19B2"/>
    <w:rsid w:val="00DC2A3D"/>
    <w:rsid w:val="00DD0638"/>
    <w:rsid w:val="00DD3B88"/>
    <w:rsid w:val="00DE45CD"/>
    <w:rsid w:val="00DF23AC"/>
    <w:rsid w:val="00DF3049"/>
    <w:rsid w:val="00DF3567"/>
    <w:rsid w:val="00DF4222"/>
    <w:rsid w:val="00DF6C90"/>
    <w:rsid w:val="00E030C1"/>
    <w:rsid w:val="00E122B0"/>
    <w:rsid w:val="00E149E9"/>
    <w:rsid w:val="00E205F5"/>
    <w:rsid w:val="00E30E6C"/>
    <w:rsid w:val="00E33A7D"/>
    <w:rsid w:val="00E36302"/>
    <w:rsid w:val="00E52CB4"/>
    <w:rsid w:val="00E54935"/>
    <w:rsid w:val="00E64B89"/>
    <w:rsid w:val="00E666C7"/>
    <w:rsid w:val="00E67546"/>
    <w:rsid w:val="00E76458"/>
    <w:rsid w:val="00E8262A"/>
    <w:rsid w:val="00E841C8"/>
    <w:rsid w:val="00E917FA"/>
    <w:rsid w:val="00E9324D"/>
    <w:rsid w:val="00E94EA8"/>
    <w:rsid w:val="00E953E9"/>
    <w:rsid w:val="00EC08B0"/>
    <w:rsid w:val="00EC4D8D"/>
    <w:rsid w:val="00EC5095"/>
    <w:rsid w:val="00EE28EA"/>
    <w:rsid w:val="00EE3A69"/>
    <w:rsid w:val="00F01113"/>
    <w:rsid w:val="00F024CD"/>
    <w:rsid w:val="00F067BF"/>
    <w:rsid w:val="00F07444"/>
    <w:rsid w:val="00F11EEB"/>
    <w:rsid w:val="00F34FA2"/>
    <w:rsid w:val="00F40DFC"/>
    <w:rsid w:val="00F41C60"/>
    <w:rsid w:val="00F44B53"/>
    <w:rsid w:val="00F45E3F"/>
    <w:rsid w:val="00F54C3C"/>
    <w:rsid w:val="00F614C4"/>
    <w:rsid w:val="00F6384C"/>
    <w:rsid w:val="00F64219"/>
    <w:rsid w:val="00F8286E"/>
    <w:rsid w:val="00FA0F1D"/>
    <w:rsid w:val="00FC1755"/>
    <w:rsid w:val="00FD1D64"/>
    <w:rsid w:val="00FD5BE6"/>
    <w:rsid w:val="00FD7627"/>
    <w:rsid w:val="00FE1185"/>
    <w:rsid w:val="00FE7AD7"/>
    <w:rsid w:val="00FF3B24"/>
    <w:rsid w:val="00FF556D"/>
    <w:rsid w:val="00FF59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9D2F8C84-4213-4927-A60E-824B1F74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0C1"/>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Normal1">
    <w:name w:val="Table Normal1"/>
    <w:uiPriority w:val="2"/>
    <w:semiHidden/>
    <w:unhideWhenUsed/>
    <w:qFormat/>
    <w:rsid w:val="00213DF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13DF6"/>
    <w:pPr>
      <w:widowControl w:val="0"/>
      <w:autoSpaceDE w:val="0"/>
      <w:autoSpaceDN w:val="0"/>
    </w:pPr>
    <w:rPr>
      <w:rFonts w:ascii="Calibri" w:eastAsia="Calibri" w:hAnsi="Calibri" w:cs="Calibri"/>
      <w:sz w:val="16"/>
      <w:szCs w:val="16"/>
      <w:lang w:val="en-US" w:eastAsia="en-US"/>
    </w:rPr>
  </w:style>
  <w:style w:type="character" w:customStyle="1" w:styleId="GvdeMetniChar">
    <w:name w:val="Gövde Metni Char"/>
    <w:basedOn w:val="VarsaylanParagrafYazTipi"/>
    <w:link w:val="GvdeMetni"/>
    <w:uiPriority w:val="1"/>
    <w:rsid w:val="00213DF6"/>
    <w:rPr>
      <w:rFonts w:ascii="Calibri" w:eastAsia="Calibri" w:hAnsi="Calibri" w:cs="Calibri"/>
      <w:sz w:val="16"/>
      <w:szCs w:val="16"/>
      <w:lang w:val="en-US" w:eastAsia="en-US"/>
    </w:rPr>
  </w:style>
  <w:style w:type="paragraph" w:customStyle="1" w:styleId="Balk11">
    <w:name w:val="Başlık 11"/>
    <w:basedOn w:val="Normal"/>
    <w:uiPriority w:val="1"/>
    <w:qFormat/>
    <w:rsid w:val="00213DF6"/>
    <w:pPr>
      <w:widowControl w:val="0"/>
      <w:autoSpaceDE w:val="0"/>
      <w:autoSpaceDN w:val="0"/>
      <w:spacing w:line="293" w:lineRule="exact"/>
      <w:ind w:right="105"/>
      <w:jc w:val="right"/>
      <w:outlineLvl w:val="1"/>
    </w:pPr>
    <w:rPr>
      <w:rFonts w:ascii="Book Antiqua" w:eastAsia="Book Antiqua" w:hAnsi="Book Antiqua" w:cs="Book Antiqua"/>
      <w:sz w:val="24"/>
      <w:szCs w:val="24"/>
      <w:lang w:val="en-US" w:eastAsia="en-US"/>
    </w:rPr>
  </w:style>
  <w:style w:type="paragraph" w:customStyle="1" w:styleId="TableParagraph">
    <w:name w:val="Table Paragraph"/>
    <w:basedOn w:val="Normal"/>
    <w:uiPriority w:val="1"/>
    <w:qFormat/>
    <w:rsid w:val="00213DF6"/>
    <w:pPr>
      <w:widowControl w:val="0"/>
      <w:autoSpaceDE w:val="0"/>
      <w:autoSpaceDN w:val="0"/>
    </w:pPr>
    <w:rPr>
      <w:rFonts w:ascii="Calibri" w:eastAsia="Calibri" w:hAnsi="Calibri" w:cs="Calibri"/>
      <w:sz w:val="22"/>
      <w:szCs w:val="22"/>
      <w:lang w:val="en-US" w:eastAsia="en-US"/>
    </w:rPr>
  </w:style>
  <w:style w:type="character" w:styleId="AklamaBavurusu">
    <w:name w:val="annotation reference"/>
    <w:basedOn w:val="VarsaylanParagrafYazTipi"/>
    <w:uiPriority w:val="99"/>
    <w:semiHidden/>
    <w:unhideWhenUsed/>
    <w:rsid w:val="00213DF6"/>
    <w:rPr>
      <w:sz w:val="16"/>
      <w:szCs w:val="16"/>
    </w:rPr>
  </w:style>
  <w:style w:type="table" w:styleId="TabloKlavuzu">
    <w:name w:val="Table Grid"/>
    <w:basedOn w:val="NormalTablo"/>
    <w:uiPriority w:val="39"/>
    <w:rsid w:val="00E03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unhideWhenUsed/>
    <w:rsid w:val="00437DF4"/>
    <w:pPr>
      <w:spacing w:after="120"/>
      <w:ind w:left="360"/>
    </w:pPr>
  </w:style>
  <w:style w:type="character" w:customStyle="1" w:styleId="GvdeMetniGirintisiChar">
    <w:name w:val="Gövde Metni Girintisi Char"/>
    <w:basedOn w:val="VarsaylanParagrafYazTipi"/>
    <w:link w:val="GvdeMetniGirintisi"/>
    <w:semiHidden/>
    <w:rsid w:val="00437DF4"/>
  </w:style>
  <w:style w:type="paragraph" w:styleId="ListeParagraf">
    <w:name w:val="List Paragraph"/>
    <w:basedOn w:val="Normal"/>
    <w:uiPriority w:val="34"/>
    <w:qFormat/>
    <w:rsid w:val="0008705A"/>
    <w:pPr>
      <w:spacing w:after="160" w:line="259" w:lineRule="auto"/>
      <w:ind w:left="720"/>
      <w:contextualSpacing/>
    </w:pPr>
    <w:rPr>
      <w:rFonts w:asciiTheme="minorHAnsi" w:eastAsiaTheme="minorHAnsi" w:hAnsiTheme="minorHAnsi" w:cstheme="minorBidi"/>
      <w:sz w:val="22"/>
      <w:szCs w:val="22"/>
      <w:lang w:eastAsia="en-US"/>
    </w:rPr>
  </w:style>
  <w:style w:type="character" w:styleId="Kpr">
    <w:name w:val="Hyperlink"/>
    <w:basedOn w:val="VarsaylanParagrafYazTipi"/>
    <w:uiPriority w:val="99"/>
    <w:unhideWhenUsed/>
    <w:rsid w:val="00437FE8"/>
    <w:rPr>
      <w:color w:val="0000FF" w:themeColor="hyperlink"/>
      <w:u w:val="single"/>
    </w:rPr>
  </w:style>
  <w:style w:type="paragraph" w:customStyle="1" w:styleId="BodyText21">
    <w:name w:val="Body Text 21"/>
    <w:basedOn w:val="Normal"/>
    <w:rsid w:val="00437FE8"/>
    <w:rPr>
      <w:b/>
      <w:sz w:val="24"/>
    </w:rPr>
  </w:style>
  <w:style w:type="paragraph" w:styleId="AklamaMetni">
    <w:name w:val="annotation text"/>
    <w:basedOn w:val="Normal"/>
    <w:link w:val="AklamaMetniChar"/>
    <w:unhideWhenUsed/>
    <w:rsid w:val="00A17532"/>
  </w:style>
  <w:style w:type="character" w:customStyle="1" w:styleId="AklamaMetniChar">
    <w:name w:val="Açıklama Metni Char"/>
    <w:basedOn w:val="VarsaylanParagrafYazTipi"/>
    <w:link w:val="AklamaMetni"/>
    <w:rsid w:val="00A17532"/>
  </w:style>
  <w:style w:type="paragraph" w:styleId="AklamaKonusu">
    <w:name w:val="annotation subject"/>
    <w:basedOn w:val="AklamaMetni"/>
    <w:next w:val="AklamaMetni"/>
    <w:link w:val="AklamaKonusuChar"/>
    <w:semiHidden/>
    <w:unhideWhenUsed/>
    <w:rsid w:val="00A17532"/>
    <w:rPr>
      <w:b/>
      <w:bCs/>
    </w:rPr>
  </w:style>
  <w:style w:type="character" w:customStyle="1" w:styleId="AklamaKonusuChar">
    <w:name w:val="Açıklama Konusu Char"/>
    <w:basedOn w:val="AklamaMetniChar"/>
    <w:link w:val="AklamaKonusu"/>
    <w:semiHidden/>
    <w:rsid w:val="00A17532"/>
    <w:rPr>
      <w:b/>
      <w:bCs/>
    </w:rPr>
  </w:style>
  <w:style w:type="paragraph" w:customStyle="1" w:styleId="WW-NormalWeb1">
    <w:name w:val="WW-Normal (Web)1"/>
    <w:basedOn w:val="Normal"/>
    <w:rsid w:val="004F1492"/>
    <w:pPr>
      <w:spacing w:before="280" w:after="119"/>
    </w:pPr>
    <w:rPr>
      <w:sz w:val="24"/>
      <w:szCs w:val="24"/>
      <w:lang w:eastAsia="ar-SA"/>
    </w:rPr>
  </w:style>
  <w:style w:type="paragraph" w:customStyle="1" w:styleId="ng-scope">
    <w:name w:val="ng-scope"/>
    <w:basedOn w:val="Normal"/>
    <w:rsid w:val="004807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926">
      <w:bodyDiv w:val="1"/>
      <w:marLeft w:val="0"/>
      <w:marRight w:val="0"/>
      <w:marTop w:val="0"/>
      <w:marBottom w:val="0"/>
      <w:divBdr>
        <w:top w:val="none" w:sz="0" w:space="0" w:color="auto"/>
        <w:left w:val="none" w:sz="0" w:space="0" w:color="auto"/>
        <w:bottom w:val="none" w:sz="0" w:space="0" w:color="auto"/>
        <w:right w:val="none" w:sz="0" w:space="0" w:color="auto"/>
      </w:divBdr>
    </w:div>
    <w:div w:id="24601554">
      <w:bodyDiv w:val="1"/>
      <w:marLeft w:val="0"/>
      <w:marRight w:val="0"/>
      <w:marTop w:val="0"/>
      <w:marBottom w:val="0"/>
      <w:divBdr>
        <w:top w:val="none" w:sz="0" w:space="0" w:color="auto"/>
        <w:left w:val="none" w:sz="0" w:space="0" w:color="auto"/>
        <w:bottom w:val="none" w:sz="0" w:space="0" w:color="auto"/>
        <w:right w:val="none" w:sz="0" w:space="0" w:color="auto"/>
      </w:divBdr>
    </w:div>
    <w:div w:id="29573643">
      <w:bodyDiv w:val="1"/>
      <w:marLeft w:val="0"/>
      <w:marRight w:val="0"/>
      <w:marTop w:val="0"/>
      <w:marBottom w:val="0"/>
      <w:divBdr>
        <w:top w:val="none" w:sz="0" w:space="0" w:color="auto"/>
        <w:left w:val="none" w:sz="0" w:space="0" w:color="auto"/>
        <w:bottom w:val="none" w:sz="0" w:space="0" w:color="auto"/>
        <w:right w:val="none" w:sz="0" w:space="0" w:color="auto"/>
      </w:divBdr>
    </w:div>
    <w:div w:id="34546165">
      <w:bodyDiv w:val="1"/>
      <w:marLeft w:val="0"/>
      <w:marRight w:val="0"/>
      <w:marTop w:val="0"/>
      <w:marBottom w:val="0"/>
      <w:divBdr>
        <w:top w:val="none" w:sz="0" w:space="0" w:color="auto"/>
        <w:left w:val="none" w:sz="0" w:space="0" w:color="auto"/>
        <w:bottom w:val="none" w:sz="0" w:space="0" w:color="auto"/>
        <w:right w:val="none" w:sz="0" w:space="0" w:color="auto"/>
      </w:divBdr>
    </w:div>
    <w:div w:id="52700717">
      <w:bodyDiv w:val="1"/>
      <w:marLeft w:val="0"/>
      <w:marRight w:val="0"/>
      <w:marTop w:val="0"/>
      <w:marBottom w:val="0"/>
      <w:divBdr>
        <w:top w:val="none" w:sz="0" w:space="0" w:color="auto"/>
        <w:left w:val="none" w:sz="0" w:space="0" w:color="auto"/>
        <w:bottom w:val="none" w:sz="0" w:space="0" w:color="auto"/>
        <w:right w:val="none" w:sz="0" w:space="0" w:color="auto"/>
      </w:divBdr>
    </w:div>
    <w:div w:id="210114813">
      <w:bodyDiv w:val="1"/>
      <w:marLeft w:val="0"/>
      <w:marRight w:val="0"/>
      <w:marTop w:val="0"/>
      <w:marBottom w:val="0"/>
      <w:divBdr>
        <w:top w:val="none" w:sz="0" w:space="0" w:color="auto"/>
        <w:left w:val="none" w:sz="0" w:space="0" w:color="auto"/>
        <w:bottom w:val="none" w:sz="0" w:space="0" w:color="auto"/>
        <w:right w:val="none" w:sz="0" w:space="0" w:color="auto"/>
      </w:divBdr>
    </w:div>
    <w:div w:id="216010107">
      <w:bodyDiv w:val="1"/>
      <w:marLeft w:val="0"/>
      <w:marRight w:val="0"/>
      <w:marTop w:val="0"/>
      <w:marBottom w:val="0"/>
      <w:divBdr>
        <w:top w:val="none" w:sz="0" w:space="0" w:color="auto"/>
        <w:left w:val="none" w:sz="0" w:space="0" w:color="auto"/>
        <w:bottom w:val="none" w:sz="0" w:space="0" w:color="auto"/>
        <w:right w:val="none" w:sz="0" w:space="0" w:color="auto"/>
      </w:divBdr>
    </w:div>
    <w:div w:id="252279028">
      <w:bodyDiv w:val="1"/>
      <w:marLeft w:val="0"/>
      <w:marRight w:val="0"/>
      <w:marTop w:val="0"/>
      <w:marBottom w:val="0"/>
      <w:divBdr>
        <w:top w:val="none" w:sz="0" w:space="0" w:color="auto"/>
        <w:left w:val="none" w:sz="0" w:space="0" w:color="auto"/>
        <w:bottom w:val="none" w:sz="0" w:space="0" w:color="auto"/>
        <w:right w:val="none" w:sz="0" w:space="0" w:color="auto"/>
      </w:divBdr>
    </w:div>
    <w:div w:id="274484765">
      <w:bodyDiv w:val="1"/>
      <w:marLeft w:val="0"/>
      <w:marRight w:val="0"/>
      <w:marTop w:val="0"/>
      <w:marBottom w:val="0"/>
      <w:divBdr>
        <w:top w:val="none" w:sz="0" w:space="0" w:color="auto"/>
        <w:left w:val="none" w:sz="0" w:space="0" w:color="auto"/>
        <w:bottom w:val="none" w:sz="0" w:space="0" w:color="auto"/>
        <w:right w:val="none" w:sz="0" w:space="0" w:color="auto"/>
      </w:divBdr>
    </w:div>
    <w:div w:id="287324174">
      <w:bodyDiv w:val="1"/>
      <w:marLeft w:val="0"/>
      <w:marRight w:val="0"/>
      <w:marTop w:val="0"/>
      <w:marBottom w:val="0"/>
      <w:divBdr>
        <w:top w:val="none" w:sz="0" w:space="0" w:color="auto"/>
        <w:left w:val="none" w:sz="0" w:space="0" w:color="auto"/>
        <w:bottom w:val="none" w:sz="0" w:space="0" w:color="auto"/>
        <w:right w:val="none" w:sz="0" w:space="0" w:color="auto"/>
      </w:divBdr>
      <w:divsChild>
        <w:div w:id="502472739">
          <w:marLeft w:val="0"/>
          <w:marRight w:val="0"/>
          <w:marTop w:val="0"/>
          <w:marBottom w:val="0"/>
          <w:divBdr>
            <w:top w:val="none" w:sz="0" w:space="0" w:color="auto"/>
            <w:left w:val="none" w:sz="0" w:space="0" w:color="auto"/>
            <w:bottom w:val="none" w:sz="0" w:space="0" w:color="auto"/>
            <w:right w:val="none" w:sz="0" w:space="0" w:color="auto"/>
          </w:divBdr>
        </w:div>
        <w:div w:id="1793933691">
          <w:marLeft w:val="0"/>
          <w:marRight w:val="0"/>
          <w:marTop w:val="0"/>
          <w:marBottom w:val="0"/>
          <w:divBdr>
            <w:top w:val="none" w:sz="0" w:space="0" w:color="auto"/>
            <w:left w:val="none" w:sz="0" w:space="0" w:color="auto"/>
            <w:bottom w:val="none" w:sz="0" w:space="0" w:color="auto"/>
            <w:right w:val="none" w:sz="0" w:space="0" w:color="auto"/>
          </w:divBdr>
        </w:div>
        <w:div w:id="466053415">
          <w:marLeft w:val="0"/>
          <w:marRight w:val="0"/>
          <w:marTop w:val="0"/>
          <w:marBottom w:val="0"/>
          <w:divBdr>
            <w:top w:val="none" w:sz="0" w:space="0" w:color="auto"/>
            <w:left w:val="none" w:sz="0" w:space="0" w:color="auto"/>
            <w:bottom w:val="none" w:sz="0" w:space="0" w:color="auto"/>
            <w:right w:val="none" w:sz="0" w:space="0" w:color="auto"/>
          </w:divBdr>
        </w:div>
        <w:div w:id="415203016">
          <w:marLeft w:val="0"/>
          <w:marRight w:val="0"/>
          <w:marTop w:val="0"/>
          <w:marBottom w:val="0"/>
          <w:divBdr>
            <w:top w:val="none" w:sz="0" w:space="0" w:color="auto"/>
            <w:left w:val="none" w:sz="0" w:space="0" w:color="auto"/>
            <w:bottom w:val="none" w:sz="0" w:space="0" w:color="auto"/>
            <w:right w:val="none" w:sz="0" w:space="0" w:color="auto"/>
          </w:divBdr>
        </w:div>
        <w:div w:id="2018578097">
          <w:marLeft w:val="0"/>
          <w:marRight w:val="0"/>
          <w:marTop w:val="0"/>
          <w:marBottom w:val="0"/>
          <w:divBdr>
            <w:top w:val="none" w:sz="0" w:space="0" w:color="auto"/>
            <w:left w:val="none" w:sz="0" w:space="0" w:color="auto"/>
            <w:bottom w:val="none" w:sz="0" w:space="0" w:color="auto"/>
            <w:right w:val="none" w:sz="0" w:space="0" w:color="auto"/>
          </w:divBdr>
        </w:div>
        <w:div w:id="725756873">
          <w:marLeft w:val="0"/>
          <w:marRight w:val="0"/>
          <w:marTop w:val="0"/>
          <w:marBottom w:val="0"/>
          <w:divBdr>
            <w:top w:val="none" w:sz="0" w:space="0" w:color="auto"/>
            <w:left w:val="none" w:sz="0" w:space="0" w:color="auto"/>
            <w:bottom w:val="none" w:sz="0" w:space="0" w:color="auto"/>
            <w:right w:val="none" w:sz="0" w:space="0" w:color="auto"/>
          </w:divBdr>
        </w:div>
        <w:div w:id="1607156368">
          <w:marLeft w:val="0"/>
          <w:marRight w:val="0"/>
          <w:marTop w:val="0"/>
          <w:marBottom w:val="0"/>
          <w:divBdr>
            <w:top w:val="none" w:sz="0" w:space="0" w:color="auto"/>
            <w:left w:val="none" w:sz="0" w:space="0" w:color="auto"/>
            <w:bottom w:val="none" w:sz="0" w:space="0" w:color="auto"/>
            <w:right w:val="none" w:sz="0" w:space="0" w:color="auto"/>
          </w:divBdr>
        </w:div>
        <w:div w:id="610936455">
          <w:marLeft w:val="0"/>
          <w:marRight w:val="0"/>
          <w:marTop w:val="0"/>
          <w:marBottom w:val="0"/>
          <w:divBdr>
            <w:top w:val="none" w:sz="0" w:space="0" w:color="auto"/>
            <w:left w:val="none" w:sz="0" w:space="0" w:color="auto"/>
            <w:bottom w:val="none" w:sz="0" w:space="0" w:color="auto"/>
            <w:right w:val="none" w:sz="0" w:space="0" w:color="auto"/>
          </w:divBdr>
        </w:div>
      </w:divsChild>
    </w:div>
    <w:div w:id="301623810">
      <w:bodyDiv w:val="1"/>
      <w:marLeft w:val="0"/>
      <w:marRight w:val="0"/>
      <w:marTop w:val="0"/>
      <w:marBottom w:val="0"/>
      <w:divBdr>
        <w:top w:val="none" w:sz="0" w:space="0" w:color="auto"/>
        <w:left w:val="none" w:sz="0" w:space="0" w:color="auto"/>
        <w:bottom w:val="none" w:sz="0" w:space="0" w:color="auto"/>
        <w:right w:val="none" w:sz="0" w:space="0" w:color="auto"/>
      </w:divBdr>
    </w:div>
    <w:div w:id="495533652">
      <w:bodyDiv w:val="1"/>
      <w:marLeft w:val="0"/>
      <w:marRight w:val="0"/>
      <w:marTop w:val="0"/>
      <w:marBottom w:val="0"/>
      <w:divBdr>
        <w:top w:val="none" w:sz="0" w:space="0" w:color="auto"/>
        <w:left w:val="none" w:sz="0" w:space="0" w:color="auto"/>
        <w:bottom w:val="none" w:sz="0" w:space="0" w:color="auto"/>
        <w:right w:val="none" w:sz="0" w:space="0" w:color="auto"/>
      </w:divBdr>
    </w:div>
    <w:div w:id="515463342">
      <w:bodyDiv w:val="1"/>
      <w:marLeft w:val="0"/>
      <w:marRight w:val="0"/>
      <w:marTop w:val="0"/>
      <w:marBottom w:val="0"/>
      <w:divBdr>
        <w:top w:val="none" w:sz="0" w:space="0" w:color="auto"/>
        <w:left w:val="none" w:sz="0" w:space="0" w:color="auto"/>
        <w:bottom w:val="none" w:sz="0" w:space="0" w:color="auto"/>
        <w:right w:val="none" w:sz="0" w:space="0" w:color="auto"/>
      </w:divBdr>
    </w:div>
    <w:div w:id="628827197">
      <w:bodyDiv w:val="1"/>
      <w:marLeft w:val="0"/>
      <w:marRight w:val="0"/>
      <w:marTop w:val="0"/>
      <w:marBottom w:val="0"/>
      <w:divBdr>
        <w:top w:val="none" w:sz="0" w:space="0" w:color="auto"/>
        <w:left w:val="none" w:sz="0" w:space="0" w:color="auto"/>
        <w:bottom w:val="none" w:sz="0" w:space="0" w:color="auto"/>
        <w:right w:val="none" w:sz="0" w:space="0" w:color="auto"/>
      </w:divBdr>
    </w:div>
    <w:div w:id="765492778">
      <w:bodyDiv w:val="1"/>
      <w:marLeft w:val="0"/>
      <w:marRight w:val="0"/>
      <w:marTop w:val="0"/>
      <w:marBottom w:val="0"/>
      <w:divBdr>
        <w:top w:val="none" w:sz="0" w:space="0" w:color="auto"/>
        <w:left w:val="none" w:sz="0" w:space="0" w:color="auto"/>
        <w:bottom w:val="none" w:sz="0" w:space="0" w:color="auto"/>
        <w:right w:val="none" w:sz="0" w:space="0" w:color="auto"/>
      </w:divBdr>
    </w:div>
    <w:div w:id="898638103">
      <w:bodyDiv w:val="1"/>
      <w:marLeft w:val="0"/>
      <w:marRight w:val="0"/>
      <w:marTop w:val="0"/>
      <w:marBottom w:val="0"/>
      <w:divBdr>
        <w:top w:val="none" w:sz="0" w:space="0" w:color="auto"/>
        <w:left w:val="none" w:sz="0" w:space="0" w:color="auto"/>
        <w:bottom w:val="none" w:sz="0" w:space="0" w:color="auto"/>
        <w:right w:val="none" w:sz="0" w:space="0" w:color="auto"/>
      </w:divBdr>
    </w:div>
    <w:div w:id="974331345">
      <w:bodyDiv w:val="1"/>
      <w:marLeft w:val="0"/>
      <w:marRight w:val="0"/>
      <w:marTop w:val="0"/>
      <w:marBottom w:val="0"/>
      <w:divBdr>
        <w:top w:val="none" w:sz="0" w:space="0" w:color="auto"/>
        <w:left w:val="none" w:sz="0" w:space="0" w:color="auto"/>
        <w:bottom w:val="none" w:sz="0" w:space="0" w:color="auto"/>
        <w:right w:val="none" w:sz="0" w:space="0" w:color="auto"/>
      </w:divBdr>
    </w:div>
    <w:div w:id="1008170092">
      <w:bodyDiv w:val="1"/>
      <w:marLeft w:val="0"/>
      <w:marRight w:val="0"/>
      <w:marTop w:val="0"/>
      <w:marBottom w:val="0"/>
      <w:divBdr>
        <w:top w:val="none" w:sz="0" w:space="0" w:color="auto"/>
        <w:left w:val="none" w:sz="0" w:space="0" w:color="auto"/>
        <w:bottom w:val="none" w:sz="0" w:space="0" w:color="auto"/>
        <w:right w:val="none" w:sz="0" w:space="0" w:color="auto"/>
      </w:divBdr>
    </w:div>
    <w:div w:id="1042746616">
      <w:bodyDiv w:val="1"/>
      <w:marLeft w:val="0"/>
      <w:marRight w:val="0"/>
      <w:marTop w:val="0"/>
      <w:marBottom w:val="0"/>
      <w:divBdr>
        <w:top w:val="none" w:sz="0" w:space="0" w:color="auto"/>
        <w:left w:val="none" w:sz="0" w:space="0" w:color="auto"/>
        <w:bottom w:val="none" w:sz="0" w:space="0" w:color="auto"/>
        <w:right w:val="none" w:sz="0" w:space="0" w:color="auto"/>
      </w:divBdr>
    </w:div>
    <w:div w:id="1137335182">
      <w:bodyDiv w:val="1"/>
      <w:marLeft w:val="0"/>
      <w:marRight w:val="0"/>
      <w:marTop w:val="0"/>
      <w:marBottom w:val="0"/>
      <w:divBdr>
        <w:top w:val="none" w:sz="0" w:space="0" w:color="auto"/>
        <w:left w:val="none" w:sz="0" w:space="0" w:color="auto"/>
        <w:bottom w:val="none" w:sz="0" w:space="0" w:color="auto"/>
        <w:right w:val="none" w:sz="0" w:space="0" w:color="auto"/>
      </w:divBdr>
    </w:div>
    <w:div w:id="1211722421">
      <w:bodyDiv w:val="1"/>
      <w:marLeft w:val="0"/>
      <w:marRight w:val="0"/>
      <w:marTop w:val="0"/>
      <w:marBottom w:val="0"/>
      <w:divBdr>
        <w:top w:val="none" w:sz="0" w:space="0" w:color="auto"/>
        <w:left w:val="none" w:sz="0" w:space="0" w:color="auto"/>
        <w:bottom w:val="none" w:sz="0" w:space="0" w:color="auto"/>
        <w:right w:val="none" w:sz="0" w:space="0" w:color="auto"/>
      </w:divBdr>
    </w:div>
    <w:div w:id="1273440858">
      <w:bodyDiv w:val="1"/>
      <w:marLeft w:val="0"/>
      <w:marRight w:val="0"/>
      <w:marTop w:val="0"/>
      <w:marBottom w:val="0"/>
      <w:divBdr>
        <w:top w:val="none" w:sz="0" w:space="0" w:color="auto"/>
        <w:left w:val="none" w:sz="0" w:space="0" w:color="auto"/>
        <w:bottom w:val="none" w:sz="0" w:space="0" w:color="auto"/>
        <w:right w:val="none" w:sz="0" w:space="0" w:color="auto"/>
      </w:divBdr>
    </w:div>
    <w:div w:id="1348605028">
      <w:bodyDiv w:val="1"/>
      <w:marLeft w:val="0"/>
      <w:marRight w:val="0"/>
      <w:marTop w:val="0"/>
      <w:marBottom w:val="0"/>
      <w:divBdr>
        <w:top w:val="none" w:sz="0" w:space="0" w:color="auto"/>
        <w:left w:val="none" w:sz="0" w:space="0" w:color="auto"/>
        <w:bottom w:val="none" w:sz="0" w:space="0" w:color="auto"/>
        <w:right w:val="none" w:sz="0" w:space="0" w:color="auto"/>
      </w:divBdr>
    </w:div>
    <w:div w:id="1413353412">
      <w:bodyDiv w:val="1"/>
      <w:marLeft w:val="0"/>
      <w:marRight w:val="0"/>
      <w:marTop w:val="0"/>
      <w:marBottom w:val="0"/>
      <w:divBdr>
        <w:top w:val="none" w:sz="0" w:space="0" w:color="auto"/>
        <w:left w:val="none" w:sz="0" w:space="0" w:color="auto"/>
        <w:bottom w:val="none" w:sz="0" w:space="0" w:color="auto"/>
        <w:right w:val="none" w:sz="0" w:space="0" w:color="auto"/>
      </w:divBdr>
    </w:div>
    <w:div w:id="1453328797">
      <w:bodyDiv w:val="1"/>
      <w:marLeft w:val="0"/>
      <w:marRight w:val="0"/>
      <w:marTop w:val="0"/>
      <w:marBottom w:val="0"/>
      <w:divBdr>
        <w:top w:val="none" w:sz="0" w:space="0" w:color="auto"/>
        <w:left w:val="none" w:sz="0" w:space="0" w:color="auto"/>
        <w:bottom w:val="none" w:sz="0" w:space="0" w:color="auto"/>
        <w:right w:val="none" w:sz="0" w:space="0" w:color="auto"/>
      </w:divBdr>
    </w:div>
    <w:div w:id="1558591459">
      <w:bodyDiv w:val="1"/>
      <w:marLeft w:val="0"/>
      <w:marRight w:val="0"/>
      <w:marTop w:val="0"/>
      <w:marBottom w:val="0"/>
      <w:divBdr>
        <w:top w:val="none" w:sz="0" w:space="0" w:color="auto"/>
        <w:left w:val="none" w:sz="0" w:space="0" w:color="auto"/>
        <w:bottom w:val="none" w:sz="0" w:space="0" w:color="auto"/>
        <w:right w:val="none" w:sz="0" w:space="0" w:color="auto"/>
      </w:divBdr>
    </w:div>
    <w:div w:id="1594976423">
      <w:bodyDiv w:val="1"/>
      <w:marLeft w:val="0"/>
      <w:marRight w:val="0"/>
      <w:marTop w:val="0"/>
      <w:marBottom w:val="0"/>
      <w:divBdr>
        <w:top w:val="none" w:sz="0" w:space="0" w:color="auto"/>
        <w:left w:val="none" w:sz="0" w:space="0" w:color="auto"/>
        <w:bottom w:val="none" w:sz="0" w:space="0" w:color="auto"/>
        <w:right w:val="none" w:sz="0" w:space="0" w:color="auto"/>
      </w:divBdr>
    </w:div>
    <w:div w:id="1781025826">
      <w:bodyDiv w:val="1"/>
      <w:marLeft w:val="0"/>
      <w:marRight w:val="0"/>
      <w:marTop w:val="0"/>
      <w:marBottom w:val="0"/>
      <w:divBdr>
        <w:top w:val="none" w:sz="0" w:space="0" w:color="auto"/>
        <w:left w:val="none" w:sz="0" w:space="0" w:color="auto"/>
        <w:bottom w:val="none" w:sz="0" w:space="0" w:color="auto"/>
        <w:right w:val="none" w:sz="0" w:space="0" w:color="auto"/>
      </w:divBdr>
    </w:div>
    <w:div w:id="1794250293">
      <w:bodyDiv w:val="1"/>
      <w:marLeft w:val="0"/>
      <w:marRight w:val="0"/>
      <w:marTop w:val="0"/>
      <w:marBottom w:val="0"/>
      <w:divBdr>
        <w:top w:val="none" w:sz="0" w:space="0" w:color="auto"/>
        <w:left w:val="none" w:sz="0" w:space="0" w:color="auto"/>
        <w:bottom w:val="none" w:sz="0" w:space="0" w:color="auto"/>
        <w:right w:val="none" w:sz="0" w:space="0" w:color="auto"/>
      </w:divBdr>
    </w:div>
    <w:div w:id="1880387533">
      <w:bodyDiv w:val="1"/>
      <w:marLeft w:val="0"/>
      <w:marRight w:val="0"/>
      <w:marTop w:val="0"/>
      <w:marBottom w:val="0"/>
      <w:divBdr>
        <w:top w:val="none" w:sz="0" w:space="0" w:color="auto"/>
        <w:left w:val="none" w:sz="0" w:space="0" w:color="auto"/>
        <w:bottom w:val="none" w:sz="0" w:space="0" w:color="auto"/>
        <w:right w:val="none" w:sz="0" w:space="0" w:color="auto"/>
      </w:divBdr>
    </w:div>
    <w:div w:id="1950890931">
      <w:bodyDiv w:val="1"/>
      <w:marLeft w:val="0"/>
      <w:marRight w:val="0"/>
      <w:marTop w:val="0"/>
      <w:marBottom w:val="0"/>
      <w:divBdr>
        <w:top w:val="none" w:sz="0" w:space="0" w:color="auto"/>
        <w:left w:val="none" w:sz="0" w:space="0" w:color="auto"/>
        <w:bottom w:val="none" w:sz="0" w:space="0" w:color="auto"/>
        <w:right w:val="none" w:sz="0" w:space="0" w:color="auto"/>
      </w:divBdr>
    </w:div>
    <w:div w:id="2081445610">
      <w:bodyDiv w:val="1"/>
      <w:marLeft w:val="0"/>
      <w:marRight w:val="0"/>
      <w:marTop w:val="0"/>
      <w:marBottom w:val="0"/>
      <w:divBdr>
        <w:top w:val="none" w:sz="0" w:space="0" w:color="auto"/>
        <w:left w:val="none" w:sz="0" w:space="0" w:color="auto"/>
        <w:bottom w:val="none" w:sz="0" w:space="0" w:color="auto"/>
        <w:right w:val="none" w:sz="0" w:space="0" w:color="auto"/>
      </w:divBdr>
    </w:div>
    <w:div w:id="21001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CE53-F9D7-4153-8C99-99327EB1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2143</Words>
  <Characters>12220</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Betül KARAALİ ARIÇİÇEK</cp:lastModifiedBy>
  <cp:revision>30</cp:revision>
  <cp:lastPrinted>2021-06-30T08:50:00Z</cp:lastPrinted>
  <dcterms:created xsi:type="dcterms:W3CDTF">2026-04-30T10:51:00Z</dcterms:created>
  <dcterms:modified xsi:type="dcterms:W3CDTF">2026-05-22T10:41:00Z</dcterms:modified>
</cp:coreProperties>
</file>